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87" w:rsidRPr="00ED49FB" w:rsidRDefault="00492587" w:rsidP="006009BA">
      <w:pPr>
        <w:jc w:val="center"/>
        <w:rPr>
          <w:b/>
          <w:bCs/>
          <w:iCs/>
          <w:caps/>
          <w:sz w:val="28"/>
          <w:szCs w:val="28"/>
          <w:lang w:val="uk-UA"/>
        </w:rPr>
      </w:pPr>
      <w:r w:rsidRPr="00E35E2A">
        <w:rPr>
          <w:b/>
          <w:bCs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41pt">
            <v:imagedata r:id="rId5" o:title="" cropleft="7041f" cropright="862f"/>
          </v:shape>
        </w:pict>
      </w:r>
      <w:r w:rsidRPr="00626A74">
        <w:rPr>
          <w:bCs/>
          <w:iCs/>
          <w:color w:val="FF0000"/>
          <w:sz w:val="28"/>
          <w:szCs w:val="28"/>
          <w:lang w:val="uk-UA"/>
        </w:rPr>
        <w:br w:type="page"/>
      </w:r>
      <w:r w:rsidRPr="00ED49FB">
        <w:rPr>
          <w:b/>
          <w:bCs/>
          <w:iCs/>
          <w:caps/>
          <w:sz w:val="28"/>
          <w:szCs w:val="28"/>
          <w:lang w:val="uk-UA"/>
        </w:rPr>
        <w:t>Передмова</w:t>
      </w:r>
    </w:p>
    <w:p w:rsidR="00492587" w:rsidRPr="00ED49FB" w:rsidRDefault="00492587" w:rsidP="006009BA">
      <w:pPr>
        <w:jc w:val="center"/>
        <w:rPr>
          <w:bCs/>
          <w:iCs/>
          <w:sz w:val="28"/>
          <w:szCs w:val="28"/>
          <w:lang w:val="uk-UA"/>
        </w:rPr>
      </w:pPr>
    </w:p>
    <w:p w:rsidR="00492587" w:rsidRPr="00F334FB" w:rsidRDefault="00492587" w:rsidP="002C3FEB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E25F2E">
        <w:rPr>
          <w:bCs/>
          <w:iCs/>
          <w:sz w:val="28"/>
          <w:szCs w:val="28"/>
          <w:lang w:val="uk-UA"/>
        </w:rPr>
        <w:t xml:space="preserve">Освітньо-професійна програма «Дошкільна освіта» з підготовки фахівців за другим (магістерським) рівнем вищої освіти розроблена робочою </w:t>
      </w:r>
      <w:r w:rsidRPr="00F334FB">
        <w:rPr>
          <w:bCs/>
          <w:iCs/>
          <w:sz w:val="28"/>
          <w:szCs w:val="28"/>
          <w:lang w:val="uk-UA"/>
        </w:rPr>
        <w:t>групою Херсонського державного університету у складі:</w:t>
      </w:r>
    </w:p>
    <w:p w:rsidR="00492587" w:rsidRPr="005707C9" w:rsidRDefault="00492587" w:rsidP="002C3FEB">
      <w:pPr>
        <w:ind w:firstLine="567"/>
        <w:jc w:val="both"/>
        <w:rPr>
          <w:sz w:val="28"/>
          <w:szCs w:val="28"/>
          <w:lang w:val="uk-UA"/>
        </w:rPr>
      </w:pPr>
      <w:r w:rsidRPr="005707C9">
        <w:rPr>
          <w:bCs/>
          <w:iCs/>
          <w:sz w:val="28"/>
          <w:szCs w:val="28"/>
          <w:lang w:val="uk-UA"/>
        </w:rPr>
        <w:t xml:space="preserve">1. </w:t>
      </w:r>
      <w:r w:rsidRPr="005707C9">
        <w:rPr>
          <w:sz w:val="28"/>
          <w:szCs w:val="28"/>
          <w:lang w:val="uk-UA"/>
        </w:rPr>
        <w:t xml:space="preserve">Петухова Любов Євгенівна, доктор педагогічних наук, професор, </w:t>
      </w:r>
      <w:r w:rsidRPr="00594689">
        <w:rPr>
          <w:sz w:val="28"/>
          <w:szCs w:val="28"/>
          <w:lang w:val="uk-UA"/>
        </w:rPr>
        <w:t>декан педагогічного факультету.</w:t>
      </w:r>
    </w:p>
    <w:p w:rsidR="00492587" w:rsidRDefault="00492587" w:rsidP="002C3FEB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2</w:t>
      </w:r>
      <w:r w:rsidRPr="00F334FB">
        <w:rPr>
          <w:bCs/>
          <w:iCs/>
          <w:sz w:val="28"/>
          <w:szCs w:val="28"/>
          <w:lang w:val="uk-UA"/>
        </w:rPr>
        <w:t xml:space="preserve">. </w:t>
      </w:r>
      <w:r w:rsidRPr="00F334FB">
        <w:rPr>
          <w:sz w:val="28"/>
          <w:szCs w:val="28"/>
          <w:lang w:val="uk-UA"/>
        </w:rPr>
        <w:t>Андрієвський Борис Макійович, доктор педагогічних наук, професор, завідувач кафедри педагогіки дошкільної та початкової освіти</w:t>
      </w:r>
      <w:r>
        <w:rPr>
          <w:sz w:val="28"/>
          <w:szCs w:val="28"/>
          <w:lang w:val="uk-UA"/>
        </w:rPr>
        <w:t>.</w:t>
      </w:r>
    </w:p>
    <w:p w:rsidR="00492587" w:rsidRDefault="00492587" w:rsidP="002C3FE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334FB">
        <w:rPr>
          <w:sz w:val="28"/>
          <w:szCs w:val="28"/>
          <w:lang w:val="uk-UA"/>
        </w:rPr>
        <w:t>3. Анісімова Олена Едуардівна</w:t>
      </w:r>
      <w:r w:rsidRPr="00F334FB">
        <w:rPr>
          <w:bCs/>
          <w:spacing w:val="-2"/>
          <w:sz w:val="28"/>
          <w:szCs w:val="28"/>
          <w:lang w:val="uk-UA"/>
        </w:rPr>
        <w:t xml:space="preserve">, </w:t>
      </w:r>
      <w:r w:rsidRPr="00F334FB">
        <w:rPr>
          <w:sz w:val="28"/>
          <w:szCs w:val="28"/>
          <w:lang w:val="uk-UA"/>
        </w:rPr>
        <w:t>кандидат педагогічних наук, доцент кафедри педагогіки дошкільної та початкової освіти.</w:t>
      </w:r>
    </w:p>
    <w:p w:rsidR="00492587" w:rsidRPr="00F334FB" w:rsidRDefault="00492587" w:rsidP="002C3FEB">
      <w:pPr>
        <w:shd w:val="clear" w:color="auto" w:fill="FFFFFF"/>
        <w:ind w:firstLine="567"/>
        <w:jc w:val="both"/>
        <w:rPr>
          <w:bCs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Казаннікова Олена Василівна, кандидат психологічних наук, доцент кафедри </w:t>
      </w:r>
      <w:r w:rsidRPr="00F334FB">
        <w:rPr>
          <w:sz w:val="28"/>
          <w:szCs w:val="28"/>
          <w:lang w:val="uk-UA"/>
        </w:rPr>
        <w:t>педагогіки дошкільної та початкової освіти</w:t>
      </w:r>
      <w:r>
        <w:rPr>
          <w:sz w:val="28"/>
          <w:szCs w:val="28"/>
          <w:lang w:val="uk-UA"/>
        </w:rPr>
        <w:t>.</w:t>
      </w:r>
    </w:p>
    <w:p w:rsidR="00492587" w:rsidRPr="00F334FB" w:rsidRDefault="00492587" w:rsidP="002C3FEB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492587" w:rsidRPr="00F334FB" w:rsidRDefault="00492587" w:rsidP="009B4EA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492587" w:rsidRPr="00F334FB" w:rsidRDefault="00492587" w:rsidP="009B4EA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F334FB">
        <w:rPr>
          <w:sz w:val="28"/>
          <w:szCs w:val="28"/>
          <w:lang w:val="uk-UA"/>
        </w:rPr>
        <w:t>Рецензії-відгуки зовнішніх стейкголдерів:</w:t>
      </w:r>
    </w:p>
    <w:p w:rsidR="00492587" w:rsidRPr="00F334FB" w:rsidRDefault="00492587" w:rsidP="00634253">
      <w:pPr>
        <w:pStyle w:val="ListParagraph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F334FB">
        <w:rPr>
          <w:sz w:val="28"/>
          <w:szCs w:val="28"/>
          <w:lang w:val="uk-UA"/>
        </w:rPr>
        <w:t>Чурилова Тетяна Іванівна</w:t>
      </w:r>
      <w:r>
        <w:rPr>
          <w:sz w:val="28"/>
          <w:szCs w:val="28"/>
          <w:lang w:val="uk-UA"/>
        </w:rPr>
        <w:t xml:space="preserve"> </w:t>
      </w:r>
      <w:r w:rsidRPr="00F334FB">
        <w:rPr>
          <w:sz w:val="28"/>
          <w:szCs w:val="28"/>
          <w:shd w:val="clear" w:color="auto" w:fill="FFFFFF"/>
          <w:lang w:val="uk-UA"/>
        </w:rPr>
        <w:t>– начальник відділу дошкільної  освіти</w:t>
      </w:r>
      <w:r>
        <w:rPr>
          <w:sz w:val="28"/>
          <w:szCs w:val="28"/>
          <w:shd w:val="clear" w:color="auto" w:fill="FFFFFF"/>
          <w:lang w:val="uk-UA"/>
        </w:rPr>
        <w:t xml:space="preserve"> управління </w:t>
      </w:r>
      <w:r w:rsidRPr="00F334FB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освіти </w:t>
      </w:r>
      <w:r w:rsidRPr="00F334FB">
        <w:rPr>
          <w:sz w:val="28"/>
          <w:szCs w:val="28"/>
          <w:shd w:val="clear" w:color="auto" w:fill="FFFFFF"/>
          <w:lang w:val="uk-UA"/>
        </w:rPr>
        <w:t xml:space="preserve">Херсонської </w:t>
      </w:r>
      <w:r>
        <w:rPr>
          <w:sz w:val="28"/>
          <w:szCs w:val="28"/>
          <w:shd w:val="clear" w:color="auto" w:fill="FFFFFF"/>
          <w:lang w:val="uk-UA"/>
        </w:rPr>
        <w:t xml:space="preserve"> міської ради.</w:t>
      </w:r>
    </w:p>
    <w:p w:rsidR="00492587" w:rsidRPr="00A16669" w:rsidRDefault="00492587" w:rsidP="00634253">
      <w:pPr>
        <w:pStyle w:val="ListParagraph"/>
        <w:widowControl/>
        <w:numPr>
          <w:ilvl w:val="0"/>
          <w:numId w:val="5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uk-UA"/>
        </w:rPr>
      </w:pPr>
      <w:r w:rsidRPr="00A16669">
        <w:rPr>
          <w:sz w:val="28"/>
          <w:szCs w:val="28"/>
          <w:shd w:val="clear" w:color="auto" w:fill="FFFFFF"/>
          <w:lang w:val="uk-UA"/>
        </w:rPr>
        <w:t xml:space="preserve">Климович Маргарита Володимирівна – директор </w:t>
      </w:r>
      <w:r w:rsidRPr="00A16669">
        <w:rPr>
          <w:sz w:val="28"/>
          <w:szCs w:val="28"/>
          <w:lang w:val="uk-UA"/>
        </w:rPr>
        <w:t>КВНЗ «Бериславський педагогічний коледж імені В.Ф. Беньковського»</w:t>
      </w:r>
      <w:r>
        <w:rPr>
          <w:sz w:val="28"/>
          <w:szCs w:val="28"/>
          <w:lang w:val="uk-UA"/>
        </w:rPr>
        <w:t>.</w:t>
      </w:r>
    </w:p>
    <w:p w:rsidR="00492587" w:rsidRPr="0028319C" w:rsidRDefault="00492587" w:rsidP="00D310FB">
      <w:pPr>
        <w:widowControl/>
        <w:autoSpaceDE/>
        <w:autoSpaceDN/>
        <w:adjustRightInd/>
        <w:ind w:firstLine="567"/>
        <w:rPr>
          <w:b/>
          <w:bCs/>
          <w:iCs/>
          <w:sz w:val="28"/>
          <w:szCs w:val="28"/>
          <w:lang w:val="uk-UA"/>
        </w:rPr>
      </w:pPr>
      <w:r w:rsidRPr="00A16669">
        <w:rPr>
          <w:bCs/>
          <w:iCs/>
          <w:sz w:val="28"/>
          <w:szCs w:val="28"/>
          <w:lang w:val="uk-UA"/>
        </w:rPr>
        <w:br w:type="page"/>
      </w:r>
      <w:r w:rsidRPr="0028319C">
        <w:rPr>
          <w:b/>
          <w:bCs/>
          <w:iCs/>
          <w:sz w:val="28"/>
          <w:szCs w:val="28"/>
          <w:lang w:val="uk-UA"/>
        </w:rPr>
        <w:t xml:space="preserve">1. Профіль освітньо-професійної програми «Дошкільна освіта» </w:t>
      </w:r>
    </w:p>
    <w:p w:rsidR="00492587" w:rsidRPr="0028319C" w:rsidRDefault="00492587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28319C">
        <w:rPr>
          <w:b/>
          <w:bCs/>
          <w:iCs/>
          <w:sz w:val="28"/>
          <w:szCs w:val="28"/>
          <w:lang w:val="uk-UA"/>
        </w:rPr>
        <w:t xml:space="preserve">зі спеціальності 012 «Дошкільна освіта» </w:t>
      </w:r>
    </w:p>
    <w:p w:rsidR="00492587" w:rsidRPr="0028319C" w:rsidRDefault="00492587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2"/>
        <w:gridCol w:w="6913"/>
      </w:tblGrid>
      <w:tr w:rsidR="00492587" w:rsidRPr="0028319C" w:rsidTr="00B67ED2">
        <w:tc>
          <w:tcPr>
            <w:tcW w:w="9605" w:type="dxa"/>
            <w:gridSpan w:val="2"/>
          </w:tcPr>
          <w:p w:rsidR="00492587" w:rsidRPr="0028319C" w:rsidRDefault="00492587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28319C">
              <w:rPr>
                <w:b/>
                <w:bCs/>
                <w:iCs/>
                <w:sz w:val="28"/>
                <w:szCs w:val="28"/>
                <w:lang w:val="uk-UA"/>
              </w:rPr>
              <w:t>1 – Загальна інформація</w:t>
            </w:r>
          </w:p>
        </w:tc>
      </w:tr>
      <w:tr w:rsidR="00492587" w:rsidRPr="00AC05C0" w:rsidTr="002A3880">
        <w:tc>
          <w:tcPr>
            <w:tcW w:w="2692" w:type="dxa"/>
          </w:tcPr>
          <w:p w:rsidR="00492587" w:rsidRPr="002831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28319C">
              <w:rPr>
                <w:b/>
                <w:bCs/>
                <w:iCs/>
                <w:sz w:val="28"/>
                <w:szCs w:val="28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13" w:type="dxa"/>
          </w:tcPr>
          <w:p w:rsidR="00492587" w:rsidRPr="0028319C" w:rsidRDefault="00492587" w:rsidP="00AC05C0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8319C">
              <w:rPr>
                <w:bCs/>
                <w:iCs/>
                <w:sz w:val="28"/>
                <w:szCs w:val="28"/>
                <w:lang w:val="uk-UA"/>
              </w:rPr>
              <w:t xml:space="preserve">Херсонський державний університет, 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педагогічний </w:t>
            </w:r>
            <w:r w:rsidRPr="0028319C">
              <w:rPr>
                <w:bCs/>
                <w:iCs/>
                <w:sz w:val="28"/>
                <w:szCs w:val="28"/>
                <w:lang w:val="uk-UA"/>
              </w:rPr>
              <w:t>факультет, кафедра педагогіки дошкільної та початкової освіти</w:t>
            </w:r>
          </w:p>
        </w:tc>
      </w:tr>
      <w:tr w:rsidR="00492587" w:rsidRPr="00486F1B" w:rsidTr="002A3880">
        <w:tc>
          <w:tcPr>
            <w:tcW w:w="2692" w:type="dxa"/>
          </w:tcPr>
          <w:p w:rsidR="00492587" w:rsidRPr="00436CA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436CAC">
              <w:rPr>
                <w:b/>
                <w:bCs/>
                <w:iCs/>
                <w:sz w:val="28"/>
                <w:szCs w:val="28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13" w:type="dxa"/>
          </w:tcPr>
          <w:p w:rsidR="00492587" w:rsidRDefault="00492587" w:rsidP="00147899">
            <w:pPr>
              <w:jc w:val="both"/>
              <w:rPr>
                <w:lang w:val="uk-UA"/>
              </w:rPr>
            </w:pPr>
            <w:r w:rsidRPr="00436CAC">
              <w:rPr>
                <w:sz w:val="28"/>
                <w:szCs w:val="28"/>
                <w:lang w:val="uk-UA"/>
              </w:rPr>
              <w:t>Магістр</w:t>
            </w:r>
            <w:r w:rsidRPr="00436CAC">
              <w:rPr>
                <w:lang w:val="uk-UA"/>
              </w:rPr>
              <w:t xml:space="preserve"> </w:t>
            </w:r>
          </w:p>
          <w:p w:rsidR="00492587" w:rsidRPr="00436CAC" w:rsidRDefault="00492587" w:rsidP="00486F1B">
            <w:pPr>
              <w:jc w:val="both"/>
              <w:rPr>
                <w:sz w:val="28"/>
                <w:szCs w:val="28"/>
                <w:lang w:val="uk-UA"/>
              </w:rPr>
            </w:pPr>
            <w:r w:rsidRPr="00436CAC">
              <w:rPr>
                <w:sz w:val="28"/>
                <w:szCs w:val="28"/>
                <w:lang w:val="uk-UA"/>
              </w:rPr>
              <w:t xml:space="preserve">Викладач дошкільної </w:t>
            </w:r>
            <w:r>
              <w:rPr>
                <w:sz w:val="28"/>
                <w:szCs w:val="28"/>
                <w:lang w:val="uk-UA"/>
              </w:rPr>
              <w:t xml:space="preserve">педагогіки </w:t>
            </w:r>
            <w:r w:rsidRPr="00436CAC">
              <w:rPr>
                <w:sz w:val="28"/>
                <w:szCs w:val="28"/>
                <w:lang w:val="uk-UA"/>
              </w:rPr>
              <w:t>у ЗВО</w:t>
            </w:r>
            <w:r>
              <w:rPr>
                <w:sz w:val="28"/>
                <w:szCs w:val="28"/>
                <w:lang w:val="uk-UA"/>
              </w:rPr>
              <w:t>.</w:t>
            </w:r>
            <w:r w:rsidRPr="00436CAC">
              <w:rPr>
                <w:sz w:val="28"/>
                <w:szCs w:val="28"/>
                <w:lang w:val="uk-UA"/>
              </w:rPr>
              <w:t xml:space="preserve"> Організатор дошкільної освіти.  Вихователь дітей дошкільного віку</w:t>
            </w:r>
          </w:p>
        </w:tc>
      </w:tr>
      <w:tr w:rsidR="00492587" w:rsidRPr="007C6171" w:rsidTr="002A3880">
        <w:tc>
          <w:tcPr>
            <w:tcW w:w="2692" w:type="dxa"/>
          </w:tcPr>
          <w:p w:rsidR="00492587" w:rsidRPr="002831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28319C">
              <w:rPr>
                <w:b/>
                <w:bCs/>
                <w:iCs/>
                <w:sz w:val="28"/>
                <w:szCs w:val="28"/>
                <w:lang w:val="uk-UA"/>
              </w:rPr>
              <w:t xml:space="preserve">Офіційна назва освітньої програми </w:t>
            </w:r>
          </w:p>
        </w:tc>
        <w:tc>
          <w:tcPr>
            <w:tcW w:w="6913" w:type="dxa"/>
          </w:tcPr>
          <w:p w:rsidR="00492587" w:rsidRPr="0028319C" w:rsidRDefault="00492587" w:rsidP="001F02A7">
            <w:pPr>
              <w:pStyle w:val="BodyTextIndent"/>
              <w:spacing w:after="0"/>
              <w:ind w:left="0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8319C">
              <w:rPr>
                <w:bCs/>
                <w:iCs/>
                <w:sz w:val="28"/>
                <w:szCs w:val="28"/>
                <w:lang w:val="uk-UA"/>
              </w:rPr>
              <w:t>Освітньо-професійна програма «Дошкільна освіта» другого (магістерського) рівня вищої освіти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2831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28319C">
              <w:rPr>
                <w:b/>
                <w:bCs/>
                <w:iCs/>
                <w:sz w:val="28"/>
                <w:szCs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6913" w:type="dxa"/>
          </w:tcPr>
          <w:p w:rsidR="00492587" w:rsidRPr="0028319C" w:rsidRDefault="00492587" w:rsidP="00003E1C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8319C">
              <w:rPr>
                <w:bCs/>
                <w:iCs/>
                <w:sz w:val="28"/>
                <w:szCs w:val="28"/>
                <w:lang w:val="uk-UA"/>
              </w:rPr>
              <w:t>Диплом магістра, одиничний, 90 кредитів ЄКТС, термін навчання 1 рік 4 місяці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Наявність акредитації</w:t>
            </w:r>
          </w:p>
        </w:tc>
        <w:tc>
          <w:tcPr>
            <w:tcW w:w="6913" w:type="dxa"/>
          </w:tcPr>
          <w:p w:rsidR="00492587" w:rsidRPr="00AC05C0" w:rsidRDefault="00492587" w:rsidP="00486F1B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Первинна акредитація освітньої програми</w:t>
            </w:r>
          </w:p>
          <w:p w:rsidR="00492587" w:rsidRPr="004C5703" w:rsidRDefault="00492587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E35E2A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Цикл/рівень</w:t>
            </w:r>
          </w:p>
        </w:tc>
        <w:tc>
          <w:tcPr>
            <w:tcW w:w="6913" w:type="dxa"/>
          </w:tcPr>
          <w:p w:rsidR="00492587" w:rsidRPr="00B313A0" w:rsidRDefault="00492587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Cs/>
                <w:iCs/>
                <w:sz w:val="28"/>
                <w:szCs w:val="28"/>
                <w:lang w:val="uk-UA"/>
              </w:rPr>
              <w:t>НРК України – 7 рівень, FQ-ENEA – другий цикл, EQF-LLL – 7 рівень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6913" w:type="dxa"/>
          </w:tcPr>
          <w:p w:rsidR="00492587" w:rsidRPr="007C179C" w:rsidRDefault="00492587" w:rsidP="001F02A7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sz w:val="28"/>
                <w:szCs w:val="28"/>
                <w:lang w:val="uk-UA"/>
              </w:rPr>
              <w:t>Наявність ступеня вищої освіти «бакалавр»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Мови викладання</w:t>
            </w:r>
          </w:p>
        </w:tc>
        <w:tc>
          <w:tcPr>
            <w:tcW w:w="6913" w:type="dxa"/>
          </w:tcPr>
          <w:p w:rsidR="00492587" w:rsidRPr="007C179C" w:rsidRDefault="00492587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Cs/>
                <w:iCs/>
                <w:sz w:val="28"/>
                <w:szCs w:val="28"/>
                <w:lang w:val="uk-UA"/>
              </w:rPr>
              <w:t>українська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Термін дії освітньої програми</w:t>
            </w:r>
          </w:p>
        </w:tc>
        <w:tc>
          <w:tcPr>
            <w:tcW w:w="6913" w:type="dxa"/>
          </w:tcPr>
          <w:p w:rsidR="00492587" w:rsidRPr="007C179C" w:rsidRDefault="00492587" w:rsidP="00486F1B">
            <w:pPr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 років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B313A0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/>
                <w:bCs/>
                <w:iCs/>
                <w:sz w:val="28"/>
                <w:szCs w:val="28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13" w:type="dxa"/>
          </w:tcPr>
          <w:p w:rsidR="00492587" w:rsidRPr="00B313A0" w:rsidRDefault="00492587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sz w:val="28"/>
              </w:rPr>
              <w:t>http</w:t>
            </w:r>
            <w:r w:rsidRPr="00B313A0">
              <w:rPr>
                <w:sz w:val="28"/>
                <w:lang w:val="uk-UA"/>
              </w:rPr>
              <w:t>://</w:t>
            </w:r>
            <w:r w:rsidRPr="00B313A0">
              <w:rPr>
                <w:sz w:val="28"/>
              </w:rPr>
              <w:t>www</w:t>
            </w:r>
            <w:r w:rsidRPr="00B313A0">
              <w:rPr>
                <w:sz w:val="28"/>
                <w:lang w:val="uk-UA"/>
              </w:rPr>
              <w:t>.</w:t>
            </w:r>
            <w:r w:rsidRPr="00B313A0">
              <w:rPr>
                <w:sz w:val="28"/>
              </w:rPr>
              <w:t>kspu</w:t>
            </w:r>
            <w:r w:rsidRPr="00B313A0">
              <w:rPr>
                <w:sz w:val="28"/>
                <w:lang w:val="uk-UA"/>
              </w:rPr>
              <w:t>.</w:t>
            </w:r>
            <w:r w:rsidRPr="00B313A0">
              <w:rPr>
                <w:sz w:val="28"/>
              </w:rPr>
              <w:t>edu</w:t>
            </w:r>
            <w:r w:rsidRPr="00B313A0">
              <w:rPr>
                <w:sz w:val="28"/>
                <w:lang w:val="uk-UA"/>
              </w:rPr>
              <w:t>/</w:t>
            </w:r>
            <w:r w:rsidRPr="00B313A0">
              <w:rPr>
                <w:sz w:val="28"/>
              </w:rPr>
              <w:t>About</w:t>
            </w:r>
            <w:r w:rsidRPr="00B313A0">
              <w:rPr>
                <w:sz w:val="28"/>
                <w:lang w:val="uk-UA"/>
              </w:rPr>
              <w:t>/</w:t>
            </w:r>
            <w:r w:rsidRPr="00B313A0">
              <w:rPr>
                <w:sz w:val="28"/>
              </w:rPr>
              <w:t>Faculty</w:t>
            </w:r>
            <w:r w:rsidRPr="00B313A0">
              <w:rPr>
                <w:sz w:val="28"/>
                <w:lang w:val="uk-UA"/>
              </w:rPr>
              <w:t>/</w:t>
            </w:r>
            <w:r w:rsidRPr="00B313A0">
              <w:rPr>
                <w:sz w:val="28"/>
              </w:rPr>
              <w:t>FElementaryEdu</w:t>
            </w:r>
            <w:r w:rsidRPr="00B313A0">
              <w:rPr>
                <w:sz w:val="28"/>
                <w:lang w:val="uk-UA"/>
              </w:rPr>
              <w:t>.</w:t>
            </w:r>
            <w:r w:rsidRPr="00B313A0">
              <w:rPr>
                <w:sz w:val="28"/>
              </w:rPr>
              <w:t>aspx</w:t>
            </w:r>
          </w:p>
        </w:tc>
      </w:tr>
      <w:tr w:rsidR="00492587" w:rsidRPr="00F334FB" w:rsidTr="00A966E9">
        <w:tc>
          <w:tcPr>
            <w:tcW w:w="9605" w:type="dxa"/>
            <w:gridSpan w:val="2"/>
          </w:tcPr>
          <w:p w:rsidR="00492587" w:rsidRPr="00F334FB" w:rsidRDefault="00492587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334FB">
              <w:rPr>
                <w:b/>
                <w:bCs/>
                <w:iCs/>
                <w:sz w:val="28"/>
                <w:szCs w:val="28"/>
                <w:lang w:val="uk-UA"/>
              </w:rPr>
              <w:t>2 – Мета освітньої програми</w:t>
            </w:r>
          </w:p>
        </w:tc>
      </w:tr>
      <w:tr w:rsidR="00492587" w:rsidRPr="00F334FB" w:rsidTr="00A966E9">
        <w:tc>
          <w:tcPr>
            <w:tcW w:w="9605" w:type="dxa"/>
            <w:gridSpan w:val="2"/>
          </w:tcPr>
          <w:p w:rsidR="00492587" w:rsidRPr="007C6171" w:rsidRDefault="00492587" w:rsidP="001F02A7">
            <w:pPr>
              <w:pStyle w:val="Default"/>
              <w:jc w:val="both"/>
              <w:rPr>
                <w:bCs/>
                <w:iCs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lang w:val="ru-RU" w:eastAsia="uk-UA"/>
              </w:rPr>
              <w:t>Н</w:t>
            </w:r>
            <w:r w:rsidRPr="00200363">
              <w:rPr>
                <w:sz w:val="28"/>
                <w:lang w:val="uk-UA" w:eastAsia="uk-UA"/>
              </w:rPr>
              <w:t xml:space="preserve">абуття інтегральних, загальних та спеціальних (фахових, предметних) компетентностей щодо здійснення інноваційної управлінської, моніторингової, адміністративної, фінансово-економічної, соціальної, психологічної діяльності у </w:t>
            </w:r>
            <w:r>
              <w:rPr>
                <w:sz w:val="28"/>
                <w:lang w:val="uk-UA" w:eastAsia="uk-UA"/>
              </w:rPr>
              <w:t>закладах дошкільної освіти</w:t>
            </w:r>
            <w:r w:rsidRPr="007C6171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</w:tr>
      <w:tr w:rsidR="00492587" w:rsidRPr="00626A74" w:rsidTr="00A966E9">
        <w:tc>
          <w:tcPr>
            <w:tcW w:w="9605" w:type="dxa"/>
            <w:gridSpan w:val="2"/>
          </w:tcPr>
          <w:p w:rsidR="00492587" w:rsidRPr="007C179C" w:rsidRDefault="00492587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3 – Характер освітньої програми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Предметна область (галузь знань, спеціальність, спеціалізація)</w:t>
            </w:r>
          </w:p>
        </w:tc>
        <w:tc>
          <w:tcPr>
            <w:tcW w:w="6913" w:type="dxa"/>
          </w:tcPr>
          <w:p w:rsidR="00492587" w:rsidRPr="007C179C" w:rsidRDefault="00492587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Cs/>
                <w:iCs/>
                <w:sz w:val="28"/>
                <w:szCs w:val="28"/>
                <w:lang w:val="uk-UA"/>
              </w:rPr>
              <w:t>01 Освіта / Педагогіка</w:t>
            </w:r>
          </w:p>
          <w:p w:rsidR="00492587" w:rsidRPr="007C179C" w:rsidRDefault="00492587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Cs/>
                <w:iCs/>
                <w:sz w:val="28"/>
                <w:szCs w:val="28"/>
                <w:lang w:val="uk-UA"/>
              </w:rPr>
              <w:t>012 Дошкільна освіта</w:t>
            </w:r>
          </w:p>
          <w:p w:rsidR="00492587" w:rsidRPr="007C179C" w:rsidRDefault="00492587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626A74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Орієнтація освітньої програми</w:t>
            </w:r>
          </w:p>
        </w:tc>
        <w:tc>
          <w:tcPr>
            <w:tcW w:w="6913" w:type="dxa"/>
          </w:tcPr>
          <w:p w:rsidR="00492587" w:rsidRPr="00330220" w:rsidRDefault="00492587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330220">
              <w:rPr>
                <w:bCs/>
                <w:iCs/>
                <w:sz w:val="28"/>
                <w:szCs w:val="28"/>
                <w:lang w:val="uk-UA"/>
              </w:rPr>
              <w:t>Освітньо-професійна програма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913" w:type="dxa"/>
          </w:tcPr>
          <w:p w:rsidR="00492587" w:rsidRPr="007C179C" w:rsidRDefault="00492587" w:rsidP="00486F1B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Cs/>
                <w:iCs/>
                <w:sz w:val="28"/>
                <w:szCs w:val="28"/>
                <w:lang w:val="uk-UA"/>
              </w:rPr>
              <w:t>Спеціальна освіта в галузі 01 Освіта /Педагогіка зі спеціальності 01</w:t>
            </w: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  <w:r w:rsidRPr="007C179C">
              <w:rPr>
                <w:bCs/>
                <w:iCs/>
                <w:sz w:val="28"/>
                <w:szCs w:val="28"/>
                <w:lang w:val="uk-UA"/>
              </w:rPr>
              <w:t xml:space="preserve"> Дошкільна освіта. Формування і розвиток фахової компетентності для здійснення дослідницької та інноваційної діяльності, організації освітнього процесу в </w:t>
            </w:r>
            <w:r>
              <w:rPr>
                <w:bCs/>
                <w:iCs/>
                <w:sz w:val="28"/>
                <w:szCs w:val="28"/>
                <w:lang w:val="uk-UA"/>
              </w:rPr>
              <w:t>закладах дошкільної освіти</w:t>
            </w:r>
            <w:r w:rsidRPr="007C179C">
              <w:rPr>
                <w:bCs/>
                <w:iCs/>
                <w:sz w:val="28"/>
                <w:szCs w:val="28"/>
                <w:lang w:val="uk-UA"/>
              </w:rPr>
              <w:t xml:space="preserve"> та вищій школі з урахуванням сучасних світових тенденцій розвитку освіти, її інтеграції в європейський простір</w:t>
            </w:r>
            <w:r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6913" w:type="dxa"/>
          </w:tcPr>
          <w:p w:rsidR="00492587" w:rsidRPr="007C179C" w:rsidRDefault="00492587" w:rsidP="00486F1B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  <w:lang w:val="uk-UA"/>
              </w:rPr>
            </w:pPr>
            <w:r w:rsidRPr="007C179C">
              <w:rPr>
                <w:bCs/>
                <w:iCs/>
                <w:color w:val="auto"/>
                <w:sz w:val="28"/>
                <w:szCs w:val="28"/>
                <w:lang w:val="uk-UA"/>
              </w:rPr>
              <w:t xml:space="preserve">Практична спрямованість, </w:t>
            </w:r>
            <w:r w:rsidRPr="007C179C">
              <w:rPr>
                <w:color w:val="auto"/>
                <w:sz w:val="28"/>
                <w:szCs w:val="28"/>
                <w:lang w:val="uk-UA"/>
              </w:rPr>
              <w:t>інтеграція фахової підготовки в галузі освіти та викладання у вищій школі з інноваційною, пошуково-дослідницькою діяльністю.</w:t>
            </w:r>
          </w:p>
        </w:tc>
      </w:tr>
      <w:tr w:rsidR="00492587" w:rsidRPr="00626A74" w:rsidTr="00A966E9">
        <w:tc>
          <w:tcPr>
            <w:tcW w:w="9605" w:type="dxa"/>
            <w:gridSpan w:val="2"/>
          </w:tcPr>
          <w:p w:rsidR="00492587" w:rsidRPr="007C179C" w:rsidRDefault="00492587" w:rsidP="00486F1B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492587" w:rsidRPr="00B313A0" w:rsidTr="002A3880">
        <w:tc>
          <w:tcPr>
            <w:tcW w:w="2692" w:type="dxa"/>
          </w:tcPr>
          <w:p w:rsidR="00492587" w:rsidRPr="00B313A0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/>
                <w:bCs/>
                <w:iCs/>
                <w:sz w:val="28"/>
                <w:szCs w:val="28"/>
                <w:lang w:val="uk-UA"/>
              </w:rPr>
              <w:t>Придатність до працевлаштування</w:t>
            </w:r>
          </w:p>
        </w:tc>
        <w:tc>
          <w:tcPr>
            <w:tcW w:w="6913" w:type="dxa"/>
          </w:tcPr>
          <w:p w:rsidR="00492587" w:rsidRPr="00B313A0" w:rsidRDefault="00492587" w:rsidP="00F67C3A">
            <w:pPr>
              <w:pStyle w:val="NormalWeb"/>
              <w:tabs>
                <w:tab w:val="left" w:pos="15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313A0">
              <w:rPr>
                <w:sz w:val="28"/>
                <w:szCs w:val="28"/>
              </w:rPr>
              <w:t xml:space="preserve">2310.2 </w:t>
            </w:r>
            <w:r w:rsidRPr="00B313A0">
              <w:rPr>
                <w:bCs/>
                <w:iCs/>
                <w:sz w:val="28"/>
                <w:szCs w:val="28"/>
              </w:rPr>
              <w:t>Викладач закладу вищої освіти</w:t>
            </w:r>
          </w:p>
          <w:p w:rsidR="00492587" w:rsidRPr="00B313A0" w:rsidRDefault="00492587" w:rsidP="00F67C3A">
            <w:pPr>
              <w:pStyle w:val="NormalWeb"/>
              <w:tabs>
                <w:tab w:val="left" w:pos="15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B313A0">
              <w:rPr>
                <w:sz w:val="28"/>
                <w:szCs w:val="28"/>
              </w:rPr>
              <w:t>3340 Інші фахівці в галузі освіти </w:t>
            </w:r>
          </w:p>
          <w:p w:rsidR="00492587" w:rsidRDefault="00492587" w:rsidP="00710E6D">
            <w:pPr>
              <w:pStyle w:val="NormalWeb"/>
              <w:numPr>
                <w:ilvl w:val="0"/>
                <w:numId w:val="6"/>
              </w:numPr>
              <w:tabs>
                <w:tab w:val="num" w:pos="437"/>
              </w:tabs>
              <w:spacing w:before="0" w:beforeAutospacing="0" w:after="0" w:afterAutospacing="0"/>
              <w:ind w:left="43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1493 </w:t>
            </w:r>
            <w:r w:rsidRPr="00B313A0">
              <w:rPr>
                <w:bCs/>
                <w:sz w:val="28"/>
                <w:szCs w:val="28"/>
              </w:rPr>
              <w:t>Менеджер (управитель) систем якості (012 Дошкільна освіта);</w:t>
            </w:r>
          </w:p>
          <w:p w:rsidR="00492587" w:rsidRPr="008B72DE" w:rsidRDefault="00492587" w:rsidP="008B72DE">
            <w:pPr>
              <w:pStyle w:val="NormalWeb"/>
              <w:numPr>
                <w:ilvl w:val="0"/>
                <w:numId w:val="6"/>
              </w:numPr>
              <w:tabs>
                <w:tab w:val="clear" w:pos="360"/>
                <w:tab w:val="num" w:pos="437"/>
              </w:tabs>
              <w:spacing w:before="0" w:beforeAutospacing="0" w:after="0" w:afterAutospacing="0"/>
              <w:ind w:left="43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1229.4 Директор (завідувач) закладу дошкільної освіти;</w:t>
            </w:r>
          </w:p>
          <w:p w:rsidR="00492587" w:rsidRPr="00C20C09" w:rsidRDefault="00492587" w:rsidP="00C20C09">
            <w:pPr>
              <w:pStyle w:val="NormalWeb"/>
              <w:numPr>
                <w:ilvl w:val="0"/>
                <w:numId w:val="6"/>
              </w:numPr>
              <w:tabs>
                <w:tab w:val="num" w:pos="437"/>
              </w:tabs>
              <w:spacing w:before="0" w:beforeAutospacing="0" w:after="0" w:afterAutospacing="0"/>
              <w:ind w:left="43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2332 </w:t>
            </w:r>
            <w:r w:rsidRPr="00B313A0">
              <w:rPr>
                <w:bCs/>
                <w:sz w:val="28"/>
                <w:szCs w:val="28"/>
              </w:rPr>
              <w:t>Методист з дошкільного виховання;</w:t>
            </w:r>
          </w:p>
          <w:p w:rsidR="00492587" w:rsidRPr="00C20C09" w:rsidRDefault="00492587" w:rsidP="00710E6D">
            <w:pPr>
              <w:pStyle w:val="NormalWeb"/>
              <w:numPr>
                <w:ilvl w:val="0"/>
                <w:numId w:val="6"/>
              </w:numPr>
              <w:tabs>
                <w:tab w:val="num" w:pos="437"/>
              </w:tabs>
              <w:spacing w:before="0" w:beforeAutospacing="0" w:after="0" w:afterAutospacing="0"/>
              <w:ind w:left="437"/>
              <w:jc w:val="both"/>
              <w:rPr>
                <w:bCs/>
                <w:sz w:val="28"/>
                <w:szCs w:val="28"/>
              </w:rPr>
            </w:pPr>
            <w:r w:rsidRPr="00C20C09">
              <w:rPr>
                <w:bCs/>
                <w:sz w:val="28"/>
                <w:szCs w:val="28"/>
              </w:rPr>
              <w:t>2351.2 (20305) Вихователь-методист закладу дошкільної освіти;</w:t>
            </w:r>
          </w:p>
          <w:p w:rsidR="00492587" w:rsidRPr="00B313A0" w:rsidRDefault="00492587" w:rsidP="00710E6D">
            <w:pPr>
              <w:pStyle w:val="NormalWeb"/>
              <w:numPr>
                <w:ilvl w:val="0"/>
                <w:numId w:val="6"/>
              </w:numPr>
              <w:tabs>
                <w:tab w:val="num" w:pos="437"/>
              </w:tabs>
              <w:spacing w:before="0" w:beforeAutospacing="0" w:after="0" w:afterAutospacing="0"/>
              <w:ind w:left="437"/>
              <w:jc w:val="both"/>
              <w:rPr>
                <w:bCs/>
                <w:sz w:val="28"/>
                <w:szCs w:val="28"/>
              </w:rPr>
            </w:pPr>
            <w:r w:rsidRPr="00B313A0">
              <w:rPr>
                <w:bCs/>
                <w:sz w:val="28"/>
                <w:szCs w:val="28"/>
              </w:rPr>
              <w:t>2352 (22595) Інспектор з дошкільного виховання;</w:t>
            </w:r>
          </w:p>
          <w:p w:rsidR="00492587" w:rsidRPr="00B313A0" w:rsidRDefault="00492587" w:rsidP="00710E6D">
            <w:pPr>
              <w:pStyle w:val="NormalWeb"/>
              <w:numPr>
                <w:ilvl w:val="0"/>
                <w:numId w:val="6"/>
              </w:numPr>
              <w:tabs>
                <w:tab w:val="num" w:pos="437"/>
              </w:tabs>
              <w:spacing w:before="0" w:beforeAutospacing="0" w:after="0" w:afterAutospacing="0"/>
              <w:ind w:left="43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3320 </w:t>
            </w:r>
            <w:r w:rsidRPr="00B313A0">
              <w:rPr>
                <w:bCs/>
                <w:sz w:val="28"/>
                <w:szCs w:val="28"/>
              </w:rPr>
              <w:t>Фахівці з дошкільного виховання.</w:t>
            </w:r>
          </w:p>
          <w:p w:rsidR="00492587" w:rsidRPr="00B313A0" w:rsidRDefault="00492587" w:rsidP="00710E6D">
            <w:pPr>
              <w:pStyle w:val="NormalWeb"/>
              <w:spacing w:before="0" w:beforeAutospacing="0" w:after="0" w:afterAutospacing="0"/>
              <w:ind w:left="437"/>
              <w:rPr>
                <w:sz w:val="28"/>
                <w:szCs w:val="28"/>
              </w:rPr>
            </w:pPr>
            <w:r w:rsidRPr="00B313A0">
              <w:rPr>
                <w:bCs/>
                <w:sz w:val="28"/>
                <w:szCs w:val="28"/>
              </w:rPr>
              <w:t xml:space="preserve">Згідно з </w:t>
            </w:r>
            <w:r w:rsidRPr="00B313A0">
              <w:rPr>
                <w:sz w:val="28"/>
                <w:szCs w:val="28"/>
                <w:lang w:val="en-US"/>
              </w:rPr>
              <w:t>Intern</w:t>
            </w:r>
            <w:r w:rsidRPr="00B313A0">
              <w:rPr>
                <w:sz w:val="28"/>
                <w:szCs w:val="28"/>
              </w:rPr>
              <w:t>а</w:t>
            </w:r>
            <w:r w:rsidRPr="00B313A0">
              <w:rPr>
                <w:sz w:val="28"/>
                <w:szCs w:val="28"/>
                <w:lang w:val="en-US"/>
              </w:rPr>
              <w:t>tional</w:t>
            </w:r>
            <w:r w:rsidRPr="00B313A0">
              <w:rPr>
                <w:sz w:val="28"/>
                <w:szCs w:val="28"/>
              </w:rPr>
              <w:t xml:space="preserve"> </w:t>
            </w:r>
            <w:r w:rsidRPr="00B313A0">
              <w:rPr>
                <w:sz w:val="28"/>
                <w:szCs w:val="28"/>
                <w:lang w:val="en-US"/>
              </w:rPr>
              <w:t>Standard</w:t>
            </w:r>
            <w:r w:rsidRPr="00B313A0">
              <w:rPr>
                <w:sz w:val="28"/>
                <w:szCs w:val="28"/>
              </w:rPr>
              <w:t xml:space="preserve"> </w:t>
            </w:r>
            <w:r w:rsidRPr="00B313A0">
              <w:rPr>
                <w:sz w:val="28"/>
                <w:szCs w:val="28"/>
                <w:lang w:val="en-US"/>
              </w:rPr>
              <w:t>Classification</w:t>
            </w:r>
            <w:r w:rsidRPr="00B313A0">
              <w:rPr>
                <w:sz w:val="28"/>
                <w:szCs w:val="28"/>
              </w:rPr>
              <w:t xml:space="preserve"> </w:t>
            </w:r>
            <w:r w:rsidRPr="00B313A0">
              <w:rPr>
                <w:sz w:val="28"/>
                <w:szCs w:val="28"/>
                <w:lang w:val="en-US"/>
              </w:rPr>
              <w:t>of</w:t>
            </w:r>
            <w:r w:rsidRPr="00B313A0">
              <w:rPr>
                <w:sz w:val="28"/>
                <w:szCs w:val="28"/>
              </w:rPr>
              <w:t xml:space="preserve"> </w:t>
            </w:r>
            <w:r w:rsidRPr="00B313A0">
              <w:rPr>
                <w:sz w:val="28"/>
                <w:szCs w:val="28"/>
                <w:lang w:val="en-US"/>
              </w:rPr>
              <w:t>Occupation</w:t>
            </w:r>
            <w:r w:rsidRPr="00B313A0">
              <w:rPr>
                <w:sz w:val="28"/>
                <w:szCs w:val="28"/>
              </w:rPr>
              <w:t xml:space="preserve"> 2008 (</w:t>
            </w:r>
            <w:r w:rsidRPr="00B313A0">
              <w:rPr>
                <w:sz w:val="28"/>
                <w:szCs w:val="28"/>
                <w:lang w:val="en-US"/>
              </w:rPr>
              <w:t>ISCO</w:t>
            </w:r>
            <w:r w:rsidRPr="00B313A0">
              <w:rPr>
                <w:sz w:val="28"/>
                <w:szCs w:val="28"/>
              </w:rPr>
              <w:t xml:space="preserve">-08) магістр може обіймати такі посади: </w:t>
            </w:r>
          </w:p>
          <w:p w:rsidR="00492587" w:rsidRPr="00B313A0" w:rsidRDefault="00492587" w:rsidP="00710E6D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313A0">
              <w:rPr>
                <w:bCs/>
                <w:sz w:val="28"/>
                <w:szCs w:val="28"/>
              </w:rPr>
              <w:t xml:space="preserve"> -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B313A0">
              <w:rPr>
                <w:bCs/>
                <w:sz w:val="28"/>
                <w:szCs w:val="28"/>
                <w:lang w:val="en-US"/>
              </w:rPr>
              <w:t>1341 Child Care Services Managers</w:t>
            </w:r>
            <w:r w:rsidRPr="00B313A0">
              <w:rPr>
                <w:bCs/>
                <w:sz w:val="28"/>
                <w:szCs w:val="28"/>
              </w:rPr>
              <w:t>;</w:t>
            </w:r>
          </w:p>
          <w:p w:rsidR="00492587" w:rsidRPr="00B313A0" w:rsidRDefault="00492587" w:rsidP="00710E6D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313A0">
              <w:rPr>
                <w:bCs/>
                <w:sz w:val="28"/>
                <w:szCs w:val="28"/>
              </w:rPr>
              <w:t xml:space="preserve"> -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B313A0">
              <w:rPr>
                <w:bCs/>
                <w:sz w:val="28"/>
                <w:szCs w:val="28"/>
                <w:lang w:val="en-US"/>
              </w:rPr>
              <w:t>1345 Education Managers</w:t>
            </w:r>
            <w:r w:rsidRPr="00B313A0">
              <w:rPr>
                <w:bCs/>
                <w:sz w:val="28"/>
                <w:szCs w:val="28"/>
              </w:rPr>
              <w:t>;</w:t>
            </w:r>
          </w:p>
          <w:p w:rsidR="00492587" w:rsidRPr="008B72DE" w:rsidRDefault="00492587" w:rsidP="00F67C3A">
            <w:pPr>
              <w:pStyle w:val="NormalWeb"/>
              <w:tabs>
                <w:tab w:val="left" w:pos="1526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313A0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B313A0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B313A0">
              <w:rPr>
                <w:bCs/>
                <w:sz w:val="28"/>
                <w:szCs w:val="28"/>
                <w:lang w:val="en-US"/>
              </w:rPr>
              <w:t>2351 Education Methods Specialists</w:t>
            </w:r>
            <w:r w:rsidRPr="00B313A0">
              <w:rPr>
                <w:bCs/>
                <w:sz w:val="28"/>
                <w:szCs w:val="28"/>
              </w:rPr>
              <w:t>.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Подальше навчання</w:t>
            </w:r>
          </w:p>
        </w:tc>
        <w:tc>
          <w:tcPr>
            <w:tcW w:w="6913" w:type="dxa"/>
          </w:tcPr>
          <w:p w:rsidR="00492587" w:rsidRPr="000049CA" w:rsidRDefault="00492587" w:rsidP="00486F1B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Cs/>
                <w:iCs/>
                <w:sz w:val="28"/>
                <w:szCs w:val="28"/>
                <w:lang w:val="uk-UA"/>
              </w:rPr>
              <w:t xml:space="preserve">Навчання за програмою підготовки доктора філософії </w:t>
            </w:r>
            <w:r w:rsidRPr="007C179C">
              <w:rPr>
                <w:sz w:val="28"/>
                <w:szCs w:val="32"/>
              </w:rPr>
              <w:t>(PhD)</w:t>
            </w:r>
          </w:p>
        </w:tc>
      </w:tr>
      <w:tr w:rsidR="00492587" w:rsidRPr="00626A74" w:rsidTr="00A966E9">
        <w:tc>
          <w:tcPr>
            <w:tcW w:w="9605" w:type="dxa"/>
            <w:gridSpan w:val="2"/>
          </w:tcPr>
          <w:p w:rsidR="00492587" w:rsidRPr="007C179C" w:rsidRDefault="00492587" w:rsidP="00486F1B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Викладання та навчання</w:t>
            </w:r>
          </w:p>
        </w:tc>
        <w:tc>
          <w:tcPr>
            <w:tcW w:w="6913" w:type="dxa"/>
          </w:tcPr>
          <w:p w:rsidR="00492587" w:rsidRPr="007C179C" w:rsidRDefault="00492587" w:rsidP="00486F1B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Cs/>
                <w:iCs/>
                <w:sz w:val="28"/>
                <w:szCs w:val="28"/>
                <w:lang w:val="uk-UA"/>
              </w:rPr>
              <w:t>Компетентнісне, особистісно-орієнтоване, проблемне, практико-спрямоване навчання, самонавчання. Словесні, наочні, практичні, репродуктивні, проблемні, частково-пошукові, дослідницькі методи навчання. Технології  навчання:  інформаційно-комунікаційні, проектні, інтерактивні, модульні, ігрові, дискусійні, співробітництва</w:t>
            </w:r>
            <w:r>
              <w:rPr>
                <w:bCs/>
                <w:iCs/>
                <w:sz w:val="28"/>
                <w:szCs w:val="28"/>
                <w:lang w:val="uk-UA"/>
              </w:rPr>
              <w:t>.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7C179C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C179C">
              <w:rPr>
                <w:b/>
                <w:bCs/>
                <w:iCs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6913" w:type="dxa"/>
          </w:tcPr>
          <w:p w:rsidR="00492587" w:rsidRPr="00A2681F" w:rsidRDefault="00492587" w:rsidP="0014193C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A2681F">
              <w:rPr>
                <w:bCs/>
                <w:iCs/>
                <w:sz w:val="28"/>
                <w:szCs w:val="28"/>
                <w:lang w:val="uk-UA"/>
              </w:rPr>
              <w:t xml:space="preserve">Усне та письмове опитування, тестовий контроль, захист звітів з практики, захист дипломної роботи, заліки, екзамени. Шкали оцінювання: національна (відмінно, добре, задовільно, незадовільно); 100 бальна (90-100, 82-89, 74-81, 64-73, 60-63, 35-59, 1-34); </w:t>
            </w:r>
          </w:p>
          <w:p w:rsidR="00492587" w:rsidRPr="00A2681F" w:rsidRDefault="00492587" w:rsidP="0014193C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A2681F">
              <w:rPr>
                <w:bCs/>
                <w:iCs/>
                <w:sz w:val="28"/>
                <w:szCs w:val="28"/>
                <w:lang w:val="en-US"/>
              </w:rPr>
              <w:t>ECTS</w:t>
            </w:r>
            <w:r w:rsidRPr="00A2681F">
              <w:rPr>
                <w:bCs/>
                <w:iCs/>
                <w:sz w:val="28"/>
                <w:szCs w:val="28"/>
                <w:lang w:val="uk-UA"/>
              </w:rPr>
              <w:t xml:space="preserve"> (</w:t>
            </w:r>
            <w:r w:rsidRPr="00A2681F">
              <w:rPr>
                <w:bCs/>
                <w:iCs/>
                <w:sz w:val="28"/>
                <w:szCs w:val="28"/>
                <w:lang w:val="en-US"/>
              </w:rPr>
              <w:t>A</w:t>
            </w:r>
            <w:r w:rsidRPr="00A2681F"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  <w:r w:rsidRPr="00A2681F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A2681F"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  <w:r w:rsidRPr="00A2681F">
              <w:rPr>
                <w:bCs/>
                <w:iCs/>
                <w:sz w:val="28"/>
                <w:szCs w:val="28"/>
                <w:lang w:val="en-US"/>
              </w:rPr>
              <w:t>C</w:t>
            </w:r>
            <w:r w:rsidRPr="00A2681F"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  <w:r w:rsidRPr="00A2681F">
              <w:rPr>
                <w:bCs/>
                <w:iCs/>
                <w:sz w:val="28"/>
                <w:szCs w:val="28"/>
                <w:lang w:val="en-US"/>
              </w:rPr>
              <w:t>D</w:t>
            </w:r>
            <w:r w:rsidRPr="00A2681F"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  <w:r w:rsidRPr="00A2681F">
              <w:rPr>
                <w:bCs/>
                <w:iCs/>
                <w:sz w:val="28"/>
                <w:szCs w:val="28"/>
                <w:lang w:val="en-US"/>
              </w:rPr>
              <w:t>E</w:t>
            </w:r>
            <w:r w:rsidRPr="00A2681F"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  <w:r w:rsidRPr="00A2681F">
              <w:rPr>
                <w:bCs/>
                <w:iCs/>
                <w:sz w:val="28"/>
                <w:szCs w:val="28"/>
                <w:lang w:val="en-US"/>
              </w:rPr>
              <w:t>FX</w:t>
            </w:r>
            <w:r w:rsidRPr="00A2681F">
              <w:rPr>
                <w:bCs/>
                <w:iCs/>
                <w:sz w:val="28"/>
                <w:szCs w:val="28"/>
                <w:lang w:val="uk-UA"/>
              </w:rPr>
              <w:t xml:space="preserve">, </w:t>
            </w:r>
            <w:r w:rsidRPr="00A2681F">
              <w:rPr>
                <w:bCs/>
                <w:iCs/>
                <w:sz w:val="28"/>
                <w:szCs w:val="28"/>
                <w:lang w:val="en-US"/>
              </w:rPr>
              <w:t>F</w:t>
            </w:r>
            <w:r w:rsidRPr="00A2681F">
              <w:rPr>
                <w:bCs/>
                <w:iCs/>
                <w:sz w:val="28"/>
                <w:szCs w:val="28"/>
                <w:lang w:val="uk-UA"/>
              </w:rPr>
              <w:t xml:space="preserve">). </w:t>
            </w:r>
          </w:p>
        </w:tc>
      </w:tr>
      <w:tr w:rsidR="00492587" w:rsidRPr="0014193C" w:rsidTr="00A966E9">
        <w:tc>
          <w:tcPr>
            <w:tcW w:w="9605" w:type="dxa"/>
            <w:gridSpan w:val="2"/>
          </w:tcPr>
          <w:p w:rsidR="00492587" w:rsidRPr="00A2681F" w:rsidRDefault="00492587" w:rsidP="00C33011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2681F">
              <w:rPr>
                <w:b/>
                <w:bCs/>
                <w:iCs/>
                <w:sz w:val="28"/>
                <w:szCs w:val="28"/>
                <w:lang w:val="uk-UA"/>
              </w:rPr>
              <w:t>6 – Програмні компетентності</w:t>
            </w:r>
          </w:p>
        </w:tc>
      </w:tr>
      <w:tr w:rsidR="00492587" w:rsidRPr="00B313A0" w:rsidTr="002A3880">
        <w:tc>
          <w:tcPr>
            <w:tcW w:w="2692" w:type="dxa"/>
          </w:tcPr>
          <w:p w:rsidR="00492587" w:rsidRPr="00B313A0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/>
                <w:bCs/>
                <w:iCs/>
                <w:sz w:val="28"/>
                <w:szCs w:val="28"/>
                <w:lang w:val="uk-UA"/>
              </w:rPr>
              <w:t>Компетентності загальні (КЗ)</w:t>
            </w:r>
          </w:p>
        </w:tc>
        <w:tc>
          <w:tcPr>
            <w:tcW w:w="6913" w:type="dxa"/>
          </w:tcPr>
          <w:p w:rsidR="00492587" w:rsidRPr="00A2681F" w:rsidRDefault="00492587" w:rsidP="007C6171">
            <w:pPr>
              <w:jc w:val="both"/>
              <w:rPr>
                <w:sz w:val="28"/>
                <w:szCs w:val="28"/>
                <w:lang w:val="uk-UA"/>
              </w:rPr>
            </w:pPr>
            <w:r w:rsidRPr="00A2681F">
              <w:rPr>
                <w:b/>
                <w:sz w:val="28"/>
                <w:szCs w:val="28"/>
                <w:lang w:val="uk-UA"/>
              </w:rPr>
              <w:t xml:space="preserve">КЗ-1. Здатність діяти соціально відповідально та свідомо. </w:t>
            </w:r>
            <w:r w:rsidRPr="00A2681F">
              <w:rPr>
                <w:sz w:val="28"/>
                <w:szCs w:val="28"/>
                <w:lang w:val="uk-UA"/>
              </w:rPr>
              <w:t>Виявляти національну й особистісну гідність, громадянську свідомість та активність, дбати  про розвиток і функціювання громадянського суспільства;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2681F">
              <w:rPr>
                <w:sz w:val="28"/>
                <w:szCs w:val="28"/>
                <w:lang w:val="uk-UA"/>
              </w:rPr>
              <w:t>мати і обстоювати власну громадянську позицію незалежно від впливу політичних партій і різних конфесій.</w:t>
            </w:r>
          </w:p>
          <w:p w:rsidR="00492587" w:rsidRPr="00A2681F" w:rsidRDefault="00492587" w:rsidP="007C6171">
            <w:pPr>
              <w:tabs>
                <w:tab w:val="left" w:pos="1224"/>
              </w:tabs>
              <w:jc w:val="both"/>
              <w:rPr>
                <w:sz w:val="28"/>
                <w:szCs w:val="28"/>
                <w:lang w:val="uk-UA"/>
              </w:rPr>
            </w:pPr>
            <w:r w:rsidRPr="00A2681F">
              <w:rPr>
                <w:b/>
                <w:sz w:val="28"/>
                <w:szCs w:val="28"/>
                <w:lang w:val="uk-UA"/>
              </w:rPr>
              <w:t>КЗ-2.</w:t>
            </w:r>
            <w:r w:rsidRPr="00A2681F">
              <w:rPr>
                <w:b/>
                <w:sz w:val="28"/>
                <w:szCs w:val="28"/>
              </w:rPr>
              <w:t xml:space="preserve"> 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Цінування та повага різноманітності та мультикультурності. </w:t>
            </w:r>
            <w:r w:rsidRPr="00A2681F">
              <w:rPr>
                <w:sz w:val="28"/>
                <w:szCs w:val="28"/>
                <w:lang w:val="uk-UA"/>
              </w:rPr>
              <w:t>Здійснювати професійну діяльність за принципами толерантності, безоціночності іншої особистості; вирішувати конфліктні ситуації і надавати підтримку в нових, проблемних і кризових ситуаціях.</w:t>
            </w:r>
          </w:p>
          <w:p w:rsidR="00492587" w:rsidRPr="00A2681F" w:rsidRDefault="00492587" w:rsidP="007C6171">
            <w:pPr>
              <w:jc w:val="both"/>
              <w:rPr>
                <w:sz w:val="28"/>
                <w:szCs w:val="28"/>
                <w:lang w:val="uk-UA"/>
              </w:rPr>
            </w:pPr>
            <w:r w:rsidRPr="00A2681F">
              <w:rPr>
                <w:b/>
                <w:sz w:val="28"/>
                <w:szCs w:val="28"/>
                <w:lang w:val="uk-UA"/>
              </w:rPr>
              <w:t>КЗ-3.</w:t>
            </w:r>
            <w:r w:rsidRPr="00A2681F">
              <w:rPr>
                <w:b/>
                <w:sz w:val="28"/>
                <w:szCs w:val="28"/>
              </w:rPr>
              <w:t xml:space="preserve"> 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Здатність вчитися і оволодівати сучасними знаннями. </w:t>
            </w:r>
            <w:r w:rsidRPr="00A2681F">
              <w:rPr>
                <w:sz w:val="28"/>
                <w:szCs w:val="28"/>
                <w:lang w:val="uk-UA"/>
              </w:rPr>
              <w:t>Мати потребу вдосконалювати і розвивати свій інтелектуальний і загальнокультурний рівень; самостійно набувати і використовувати нові знання і уміння.</w:t>
            </w:r>
          </w:p>
          <w:p w:rsidR="00492587" w:rsidRPr="00A2681F" w:rsidRDefault="00492587" w:rsidP="007C6171">
            <w:pPr>
              <w:jc w:val="both"/>
              <w:rPr>
                <w:sz w:val="28"/>
                <w:szCs w:val="28"/>
                <w:lang w:val="uk-UA"/>
              </w:rPr>
            </w:pPr>
            <w:r w:rsidRPr="00A2681F">
              <w:rPr>
                <w:b/>
                <w:sz w:val="28"/>
                <w:szCs w:val="28"/>
                <w:lang w:val="uk-UA"/>
              </w:rPr>
              <w:t>КЗ-4.</w:t>
            </w:r>
            <w:r w:rsidRPr="00A2681F">
              <w:rPr>
                <w:b/>
                <w:sz w:val="28"/>
                <w:szCs w:val="28"/>
              </w:rPr>
              <w:t xml:space="preserve"> 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Здатність генерувати нові ідеї. </w:t>
            </w:r>
            <w:r w:rsidRPr="00A2681F">
              <w:rPr>
                <w:sz w:val="28"/>
                <w:szCs w:val="28"/>
                <w:lang w:val="uk-UA"/>
              </w:rPr>
              <w:t xml:space="preserve">Бути готовим проявляти ініціативу і приймати доцільні та відповідальні рішення в проблемних ситуаціях; діяти в нестандартних ситуаціях і нести соціальну й етичну відповідальність за прийняті рішення. </w:t>
            </w:r>
          </w:p>
          <w:p w:rsidR="00492587" w:rsidRPr="00A2681F" w:rsidRDefault="00492587" w:rsidP="007C6171">
            <w:pPr>
              <w:jc w:val="both"/>
              <w:rPr>
                <w:sz w:val="28"/>
                <w:szCs w:val="28"/>
                <w:lang w:val="uk-UA"/>
              </w:rPr>
            </w:pPr>
            <w:r w:rsidRPr="00A2681F">
              <w:rPr>
                <w:b/>
                <w:sz w:val="28"/>
                <w:szCs w:val="28"/>
                <w:lang w:val="uk-UA"/>
              </w:rPr>
              <w:t>КЗ-5.</w:t>
            </w:r>
            <w:r w:rsidRPr="00A2681F">
              <w:rPr>
                <w:b/>
                <w:sz w:val="28"/>
                <w:szCs w:val="28"/>
              </w:rPr>
              <w:t xml:space="preserve"> 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Здатність працювати в команді. </w:t>
            </w:r>
            <w:r w:rsidRPr="00A2681F">
              <w:rPr>
                <w:sz w:val="28"/>
                <w:szCs w:val="28"/>
                <w:lang w:val="uk-UA"/>
              </w:rPr>
              <w:t>Вміння ставити актуальні завдання, спрямовувати свої зусилля на досягнення цілей, вмотивовувати всіх суб’єктів соціальної взаємодії на їх розв’язання;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2681F">
              <w:rPr>
                <w:sz w:val="28"/>
                <w:szCs w:val="28"/>
                <w:lang w:val="uk-UA"/>
              </w:rPr>
              <w:t xml:space="preserve">будувати свою діяльність відповідно до моральних, духовних, етичних і правових норм, працюючи в команді. Володіти навичками самоорганізації і саморегуляції. </w:t>
            </w:r>
          </w:p>
          <w:p w:rsidR="00492587" w:rsidRPr="00A2681F" w:rsidRDefault="00492587" w:rsidP="007C6171">
            <w:pPr>
              <w:jc w:val="both"/>
              <w:rPr>
                <w:sz w:val="28"/>
                <w:szCs w:val="28"/>
                <w:lang w:val="uk-UA"/>
              </w:rPr>
            </w:pPr>
            <w:r w:rsidRPr="00A2681F">
              <w:rPr>
                <w:b/>
                <w:sz w:val="28"/>
                <w:szCs w:val="28"/>
                <w:lang w:val="uk-UA"/>
              </w:rPr>
              <w:t>КЗ-6.</w:t>
            </w:r>
            <w:r w:rsidRPr="00A2681F">
              <w:rPr>
                <w:b/>
                <w:sz w:val="28"/>
                <w:szCs w:val="28"/>
              </w:rPr>
              <w:t xml:space="preserve"> 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Здатність до пошуку, оброблення та аналізу інформації з різних джерел. </w:t>
            </w:r>
            <w:r w:rsidRPr="00A2681F">
              <w:rPr>
                <w:sz w:val="28"/>
                <w:szCs w:val="28"/>
                <w:lang w:val="uk-UA"/>
              </w:rPr>
              <w:t>Володіти практичними способами пошуку наукової і професійної інформації з використанням сучасних комп’ютерних засобів, хмарних технологій, баз даних і знань.</w:t>
            </w:r>
          </w:p>
          <w:p w:rsidR="00492587" w:rsidRPr="00A2681F" w:rsidRDefault="00492587" w:rsidP="00073E0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2681F">
              <w:rPr>
                <w:b/>
                <w:sz w:val="28"/>
                <w:szCs w:val="28"/>
                <w:lang w:val="uk-UA"/>
              </w:rPr>
              <w:t>КЗ-7.</w:t>
            </w:r>
            <w:r w:rsidRPr="00A2681F">
              <w:rPr>
                <w:b/>
                <w:sz w:val="28"/>
                <w:szCs w:val="28"/>
              </w:rPr>
              <w:t xml:space="preserve"> 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Здатність спілкуватися державною мовою як усно, так і письмово. </w:t>
            </w:r>
            <w:r w:rsidRPr="00A2681F">
              <w:rPr>
                <w:sz w:val="28"/>
                <w:szCs w:val="28"/>
                <w:lang w:val="uk-UA"/>
              </w:rPr>
              <w:t>Досконало володіти всіма стилями і жанрами усного і письмового мовлення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2681F">
              <w:rPr>
                <w:sz w:val="28"/>
                <w:szCs w:val="28"/>
                <w:lang w:val="uk-UA"/>
              </w:rPr>
              <w:t>для комунікації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2681F">
              <w:rPr>
                <w:sz w:val="28"/>
                <w:szCs w:val="28"/>
                <w:lang w:val="uk-UA"/>
              </w:rPr>
              <w:t>з суб’єктами освітнього процесу, з різними соціальними і професійними групами.</w:t>
            </w:r>
            <w:r w:rsidRPr="00A2681F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92587" w:rsidRPr="00B313A0" w:rsidTr="002A3880">
        <w:tc>
          <w:tcPr>
            <w:tcW w:w="2692" w:type="dxa"/>
          </w:tcPr>
          <w:p w:rsidR="00492587" w:rsidRPr="00B313A0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/>
                <w:bCs/>
                <w:iCs/>
                <w:sz w:val="28"/>
                <w:szCs w:val="28"/>
                <w:lang w:val="uk-UA"/>
              </w:rPr>
              <w:t>Компетентності фахові (КФ)</w:t>
            </w:r>
          </w:p>
        </w:tc>
        <w:tc>
          <w:tcPr>
            <w:tcW w:w="6913" w:type="dxa"/>
          </w:tcPr>
          <w:p w:rsidR="00492587" w:rsidRPr="004528EB" w:rsidRDefault="00492587" w:rsidP="004528E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 xml:space="preserve">КФ-1. </w:t>
            </w:r>
            <w:r>
              <w:rPr>
                <w:b/>
                <w:sz w:val="28"/>
                <w:szCs w:val="28"/>
                <w:lang w:val="uk-UA"/>
              </w:rPr>
              <w:t>З</w:t>
            </w:r>
            <w:r w:rsidRPr="004528EB">
              <w:rPr>
                <w:b/>
                <w:sz w:val="28"/>
                <w:szCs w:val="28"/>
                <w:lang w:val="uk-UA"/>
              </w:rPr>
              <w:t>датність а</w:t>
            </w:r>
            <w:r w:rsidRPr="004528EB">
              <w:rPr>
                <w:b/>
                <w:bCs/>
                <w:sz w:val="28"/>
                <w:szCs w:val="28"/>
                <w:lang w:val="uk-UA"/>
              </w:rPr>
              <w:t>налізувати психологічні  аспекти</w:t>
            </w:r>
            <w:r w:rsidRPr="004528EB">
              <w:rPr>
                <w:bCs/>
                <w:sz w:val="28"/>
                <w:szCs w:val="28"/>
                <w:lang w:val="uk-UA"/>
              </w:rPr>
              <w:t xml:space="preserve"> життєдіяльності особистості; знання змісту психодіагностичного інструментарію і вимог до проведення психодіагностичного обстеження, вміння практично застосовувати методи психології</w:t>
            </w:r>
            <w:r w:rsidRPr="004528EB">
              <w:rPr>
                <w:sz w:val="28"/>
                <w:szCs w:val="28"/>
                <w:lang w:val="uk-UA"/>
              </w:rPr>
              <w:t>.</w:t>
            </w:r>
          </w:p>
          <w:p w:rsidR="00492587" w:rsidRPr="007C6171" w:rsidRDefault="00492587" w:rsidP="007C6171">
            <w:pPr>
              <w:jc w:val="both"/>
              <w:rPr>
                <w:sz w:val="28"/>
                <w:szCs w:val="24"/>
                <w:lang w:val="uk-UA"/>
              </w:rPr>
            </w:pPr>
            <w:r w:rsidRPr="007C6171">
              <w:rPr>
                <w:b/>
                <w:sz w:val="28"/>
                <w:szCs w:val="24"/>
                <w:lang w:val="uk-UA"/>
              </w:rPr>
              <w:t xml:space="preserve">КФ-2. Здатність здійснювати правове регулювання та управління адміністративно-господарською діяльністю закладу дошкільної освіти. </w:t>
            </w:r>
            <w:r w:rsidRPr="007C6171">
              <w:rPr>
                <w:sz w:val="28"/>
                <w:szCs w:val="24"/>
                <w:lang w:val="uk-UA"/>
              </w:rPr>
              <w:t>Здійснювати правове регулювання трудових взаємин із працівниками закладу дошкільної освіти; організовувати ефективну адміністративно-господарчу діяльність освітньої установи.</w:t>
            </w:r>
          </w:p>
          <w:p w:rsidR="00492587" w:rsidRPr="007C6171" w:rsidRDefault="00492587" w:rsidP="007C6171">
            <w:pPr>
              <w:jc w:val="both"/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КФ-3</w:t>
            </w:r>
            <w:r w:rsidRPr="007C6171">
              <w:rPr>
                <w:b/>
                <w:sz w:val="28"/>
                <w:szCs w:val="24"/>
                <w:lang w:val="uk-UA"/>
              </w:rPr>
              <w:t xml:space="preserve">. Здатність організовувати освітній процес у закладах дошкільної освіти з використанням сучасних, науково обґрунтованих, традиційних та інноваційних засобів, методів, прийомів, технологій. </w:t>
            </w:r>
            <w:r w:rsidRPr="007C6171">
              <w:rPr>
                <w:sz w:val="28"/>
                <w:szCs w:val="24"/>
                <w:lang w:val="uk-UA"/>
              </w:rPr>
              <w:t>Створювати максимально сприятливі умови для розвитку, навчання і виховання дітей.</w:t>
            </w:r>
          </w:p>
          <w:p w:rsidR="00492587" w:rsidRPr="007C6171" w:rsidRDefault="00492587" w:rsidP="007C6171">
            <w:pPr>
              <w:jc w:val="both"/>
              <w:rPr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КФ-4</w:t>
            </w:r>
            <w:r w:rsidRPr="007C6171">
              <w:rPr>
                <w:b/>
                <w:sz w:val="28"/>
                <w:szCs w:val="24"/>
                <w:lang w:val="uk-UA"/>
              </w:rPr>
              <w:t xml:space="preserve">. Здатність здійснювати моніторингову діяльність в управлінні ЗДО і системою дошкільної освіти. </w:t>
            </w:r>
            <w:r w:rsidRPr="007C6171">
              <w:rPr>
                <w:sz w:val="28"/>
                <w:szCs w:val="24"/>
                <w:lang w:val="uk-UA"/>
              </w:rPr>
              <w:t>Уміння використовувати моніторинг як механізм вдосконалення діяльності закладу дошкільної освіти та системи дошкільної освіти району (міста); реалізовувати контрольно-оцінну та коригувальну функцію в діяльності ЗДО.</w:t>
            </w:r>
          </w:p>
          <w:p w:rsidR="00492587" w:rsidRPr="007C6171" w:rsidRDefault="00492587" w:rsidP="007C6171">
            <w:pPr>
              <w:jc w:val="both"/>
              <w:rPr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КФ-5</w:t>
            </w:r>
            <w:r w:rsidRPr="007C6171">
              <w:rPr>
                <w:b/>
                <w:sz w:val="28"/>
                <w:szCs w:val="24"/>
                <w:lang w:val="uk-UA"/>
              </w:rPr>
              <w:t xml:space="preserve">. Здатність до співпраці з різними категоріями фахівців. </w:t>
            </w:r>
            <w:r w:rsidRPr="007C6171">
              <w:rPr>
                <w:sz w:val="28"/>
                <w:szCs w:val="24"/>
                <w:lang w:val="uk-UA"/>
              </w:rPr>
              <w:t>Вміти ефективно взаємодіяти з працівниками закладу дошкільної освіти, органами управління і самоврядування; налагоджувати професійну комунікацію; враховувати зв’язок і вплив власної діяльності на сумарний результат роботи колективу.</w:t>
            </w:r>
          </w:p>
          <w:p w:rsidR="00492587" w:rsidRPr="00EE6B6B" w:rsidRDefault="00492587" w:rsidP="007C6171">
            <w:pPr>
              <w:jc w:val="both"/>
              <w:rPr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КФ-6</w:t>
            </w:r>
            <w:r w:rsidRPr="007C6171">
              <w:rPr>
                <w:b/>
                <w:sz w:val="28"/>
                <w:szCs w:val="24"/>
                <w:lang w:val="uk-UA"/>
              </w:rPr>
              <w:t xml:space="preserve">. Здатність зміцнювати та раціонально використовувати матеріально-технічну базу ЗДО, створювати розвивальне середовище відповідно до особистісно-зорієнтованої моделі освіти дітей дошкільного віку. </w:t>
            </w:r>
            <w:r w:rsidRPr="007C6171">
              <w:rPr>
                <w:sz w:val="28"/>
                <w:szCs w:val="24"/>
                <w:lang w:val="uk-UA"/>
              </w:rPr>
              <w:t>Використовувати повноваження закладу дошкільної освіти щодо поповнення й розвитку матеріальної бази на основі дидактичних, виховних, естетичних, санітарно-гігієнічних вимог; дотримуватися порядку організації харчування та медичного обслуговування дітей в закладі</w:t>
            </w:r>
            <w:r>
              <w:rPr>
                <w:sz w:val="28"/>
                <w:szCs w:val="24"/>
                <w:lang w:val="uk-UA"/>
              </w:rPr>
              <w:t>.</w:t>
            </w:r>
          </w:p>
          <w:p w:rsidR="00492587" w:rsidRPr="007C6171" w:rsidRDefault="00492587" w:rsidP="007C6171">
            <w:pPr>
              <w:jc w:val="both"/>
              <w:rPr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КФ-7</w:t>
            </w:r>
            <w:r w:rsidRPr="007C6171">
              <w:rPr>
                <w:b/>
                <w:sz w:val="28"/>
                <w:szCs w:val="24"/>
                <w:lang w:val="uk-UA"/>
              </w:rPr>
              <w:t xml:space="preserve">. Здатність організовувати науково-методичну та інноваційну діяльність в системі дошкільної освіти. </w:t>
            </w:r>
            <w:r w:rsidRPr="007C6171">
              <w:rPr>
                <w:sz w:val="28"/>
                <w:szCs w:val="24"/>
                <w:lang w:val="uk-UA"/>
              </w:rPr>
              <w:t>Сприяти ефективним формам взаємодії закладів і установ науково-методичного забезпечення дошкільної освіти для реалізації навчально-методичної і науково-дослідницької функцій. Управляти інноваційними процесами в системі дошкільної освіти.</w:t>
            </w:r>
          </w:p>
          <w:p w:rsidR="00492587" w:rsidRPr="007C6171" w:rsidRDefault="00492587" w:rsidP="007C6171">
            <w:pPr>
              <w:jc w:val="both"/>
              <w:rPr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КФ-8</w:t>
            </w:r>
            <w:r w:rsidRPr="007C6171">
              <w:rPr>
                <w:b/>
                <w:sz w:val="28"/>
                <w:szCs w:val="24"/>
                <w:lang w:val="uk-UA"/>
              </w:rPr>
              <w:t xml:space="preserve">. Здатність керувати роботою управління освіти щодо кадрового забезпечення системи дошкільної освіти району (міста). </w:t>
            </w:r>
            <w:r w:rsidRPr="007C6171">
              <w:rPr>
                <w:sz w:val="28"/>
                <w:szCs w:val="24"/>
                <w:lang w:val="uk-UA"/>
              </w:rPr>
              <w:t>Здійснювати аналіз якості кадрового забезпечення, підбір, розстановку працівників дошкільної освіти; сприяти підвищенню якості фахової підготовки кадрового складу.</w:t>
            </w:r>
          </w:p>
          <w:p w:rsidR="00492587" w:rsidRPr="007C6171" w:rsidRDefault="00492587" w:rsidP="007C6171">
            <w:pPr>
              <w:jc w:val="both"/>
              <w:rPr>
                <w:b/>
                <w:sz w:val="28"/>
                <w:szCs w:val="24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КФ-9</w:t>
            </w:r>
            <w:r w:rsidRPr="007C6171">
              <w:rPr>
                <w:b/>
                <w:sz w:val="28"/>
                <w:szCs w:val="24"/>
                <w:lang w:val="uk-UA"/>
              </w:rPr>
              <w:t xml:space="preserve">. Здатність брати участь у створенні, координації та реалізації комплексних міжвідомчих програм для підвищення управління якістю освіти, в тому числі для осіб </w:t>
            </w:r>
            <w:r>
              <w:rPr>
                <w:b/>
                <w:sz w:val="28"/>
                <w:szCs w:val="24"/>
                <w:lang w:val="uk-UA"/>
              </w:rPr>
              <w:t>і</w:t>
            </w:r>
            <w:r w:rsidRPr="007C6171">
              <w:rPr>
                <w:b/>
                <w:sz w:val="28"/>
                <w:szCs w:val="24"/>
                <w:lang w:val="uk-UA"/>
              </w:rPr>
              <w:t>з особливими освітніми потребами.</w:t>
            </w:r>
          </w:p>
          <w:p w:rsidR="00492587" w:rsidRPr="004C223D" w:rsidRDefault="00492587" w:rsidP="007C6171">
            <w:pPr>
              <w:pStyle w:val="HTMLPreformatted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4C223D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КФ-10. Здатність до професійного самовдосконалення: </w:t>
            </w:r>
            <w:r w:rsidRPr="004C223D">
              <w:rPr>
                <w:rFonts w:ascii="Times New Roman" w:hAnsi="Times New Roman"/>
                <w:sz w:val="28"/>
                <w:szCs w:val="24"/>
                <w:lang w:val="uk-UA"/>
              </w:rPr>
              <w:t>професійна самоосвіта, особистісне зростання, проектування подальших особистих освітньо-професійних траєкторій.</w:t>
            </w:r>
          </w:p>
        </w:tc>
      </w:tr>
      <w:tr w:rsidR="00492587" w:rsidRPr="00626A74" w:rsidTr="00A966E9">
        <w:tc>
          <w:tcPr>
            <w:tcW w:w="9605" w:type="dxa"/>
            <w:gridSpan w:val="2"/>
          </w:tcPr>
          <w:p w:rsidR="00492587" w:rsidRPr="0012416B" w:rsidRDefault="00492587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12416B">
              <w:rPr>
                <w:b/>
                <w:bCs/>
                <w:iCs/>
                <w:sz w:val="28"/>
                <w:szCs w:val="28"/>
                <w:lang w:val="uk-UA"/>
              </w:rPr>
              <w:t>7 – Програмні результати навчання</w:t>
            </w:r>
          </w:p>
        </w:tc>
      </w:tr>
      <w:tr w:rsidR="00492587" w:rsidRPr="00E35E2A" w:rsidTr="002A3880">
        <w:trPr>
          <w:trHeight w:val="557"/>
        </w:trPr>
        <w:tc>
          <w:tcPr>
            <w:tcW w:w="2692" w:type="dxa"/>
          </w:tcPr>
          <w:p w:rsidR="00492587" w:rsidRPr="006376CA" w:rsidRDefault="00492587" w:rsidP="00F334FB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6376CA">
              <w:rPr>
                <w:b/>
                <w:bCs/>
                <w:iCs/>
                <w:sz w:val="28"/>
                <w:szCs w:val="28"/>
                <w:lang w:val="uk-UA"/>
              </w:rPr>
              <w:t>ПРН 1</w:t>
            </w:r>
          </w:p>
        </w:tc>
        <w:tc>
          <w:tcPr>
            <w:tcW w:w="6913" w:type="dxa"/>
          </w:tcPr>
          <w:p w:rsidR="00492587" w:rsidRPr="006376CA" w:rsidRDefault="00492587" w:rsidP="004B3EDD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6376CA">
              <w:rPr>
                <w:sz w:val="28"/>
                <w:szCs w:val="28"/>
                <w:lang w:val="uk-UA" w:eastAsia="uk-UA"/>
              </w:rPr>
              <w:t>Володіти законодавчою базою щодо завдань,</w:t>
            </w:r>
            <w:r>
              <w:rPr>
                <w:sz w:val="28"/>
                <w:szCs w:val="28"/>
                <w:lang w:val="uk-UA" w:eastAsia="uk-UA"/>
              </w:rPr>
              <w:t xml:space="preserve"> цілей, принципів, засад функціону</w:t>
            </w:r>
            <w:r w:rsidRPr="006376CA">
              <w:rPr>
                <w:sz w:val="28"/>
                <w:szCs w:val="28"/>
                <w:lang w:val="uk-UA" w:eastAsia="uk-UA"/>
              </w:rPr>
              <w:t xml:space="preserve">вання дошкільної освіти в Україні. 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2B6D20" w:rsidRDefault="00492587" w:rsidP="00F334FB">
            <w:pPr>
              <w:rPr>
                <w:lang w:val="uk-UA"/>
              </w:rPr>
            </w:pPr>
            <w:r w:rsidRPr="002B6D20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6913" w:type="dxa"/>
          </w:tcPr>
          <w:p w:rsidR="00492587" w:rsidRPr="002B6D20" w:rsidRDefault="00492587" w:rsidP="004B3EDD">
            <w:pPr>
              <w:jc w:val="both"/>
              <w:rPr>
                <w:sz w:val="28"/>
                <w:szCs w:val="24"/>
                <w:lang w:val="uk-UA"/>
              </w:rPr>
            </w:pPr>
            <w:r w:rsidRPr="002B6D20">
              <w:rPr>
                <w:sz w:val="28"/>
                <w:szCs w:val="24"/>
                <w:lang w:val="uk-UA"/>
              </w:rPr>
              <w:t xml:space="preserve">Знати сучасні концепції, завдання, зміст, методи, організаційні форми і засоби дошкільної освіти; особливості та інструментарій психолого-педагогічного супроводу освітнього процесу; методи діагностики та корекції психофізичного розвитку дітей дошкільного віку. </w:t>
            </w:r>
          </w:p>
        </w:tc>
      </w:tr>
      <w:tr w:rsidR="00492587" w:rsidRPr="00D165A5" w:rsidTr="002A3880">
        <w:tc>
          <w:tcPr>
            <w:tcW w:w="2692" w:type="dxa"/>
          </w:tcPr>
          <w:p w:rsidR="00492587" w:rsidRPr="00A25DEB" w:rsidRDefault="00492587" w:rsidP="00F334FB">
            <w:pPr>
              <w:rPr>
                <w:lang w:val="uk-UA"/>
              </w:rPr>
            </w:pPr>
            <w:r w:rsidRPr="00A25DEB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6913" w:type="dxa"/>
          </w:tcPr>
          <w:p w:rsidR="00492587" w:rsidRPr="00F334FB" w:rsidRDefault="00492587" w:rsidP="004B3EDD">
            <w:pPr>
              <w:jc w:val="both"/>
              <w:rPr>
                <w:color w:val="FF0000"/>
                <w:sz w:val="28"/>
                <w:szCs w:val="24"/>
                <w:lang w:val="uk-UA"/>
              </w:rPr>
            </w:pPr>
            <w:r w:rsidRPr="00A25DEB">
              <w:rPr>
                <w:sz w:val="28"/>
                <w:szCs w:val="24"/>
                <w:lang w:val="uk-UA"/>
              </w:rPr>
              <w:t xml:space="preserve">Розуміти заклад дошкільної освіти як педагогічну систему: значення, зміст, порядок розробки і затвердження статуту ЗДО; комплектування груп, порядок прийому, відрахування та збереження місць за дитиною. Знати режим роботи закладу, організацію  освітнього процесу, функції його учасників. </w:t>
            </w:r>
          </w:p>
        </w:tc>
      </w:tr>
      <w:tr w:rsidR="00492587" w:rsidRPr="00D165A5" w:rsidTr="002A3880">
        <w:tc>
          <w:tcPr>
            <w:tcW w:w="2692" w:type="dxa"/>
          </w:tcPr>
          <w:p w:rsidR="00492587" w:rsidRPr="007341D1" w:rsidRDefault="00492587" w:rsidP="00F334FB">
            <w:pPr>
              <w:rPr>
                <w:lang w:val="uk-UA"/>
              </w:rPr>
            </w:pPr>
            <w:r w:rsidRPr="007341D1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6913" w:type="dxa"/>
          </w:tcPr>
          <w:p w:rsidR="00492587" w:rsidRPr="007341D1" w:rsidRDefault="00492587" w:rsidP="004B3EDD">
            <w:pPr>
              <w:jc w:val="both"/>
              <w:rPr>
                <w:sz w:val="28"/>
                <w:szCs w:val="24"/>
                <w:lang w:val="uk-UA"/>
              </w:rPr>
            </w:pPr>
            <w:r w:rsidRPr="007341D1">
              <w:rPr>
                <w:sz w:val="28"/>
                <w:szCs w:val="24"/>
                <w:lang w:val="uk-UA"/>
              </w:rPr>
              <w:t xml:space="preserve">Знати і відтворювати санітарно-гігієнічні, педагогічні, естетичні вимоги до обладнання й оформлення приміщення та території закладу дошкільної освіти. Володіти нормативами щодо створення матеріально-технічної бази ЗДО, нормативами і режимом харчування дітей, санітарного режиму харчоблоку. 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ED3C34" w:rsidRDefault="00492587" w:rsidP="00F334FB">
            <w:pPr>
              <w:rPr>
                <w:lang w:val="uk-UA"/>
              </w:rPr>
            </w:pPr>
            <w:r w:rsidRPr="00ED3C34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6913" w:type="dxa"/>
          </w:tcPr>
          <w:p w:rsidR="00492587" w:rsidRPr="00ED3C34" w:rsidRDefault="00492587" w:rsidP="004B3EDD">
            <w:pPr>
              <w:jc w:val="both"/>
              <w:rPr>
                <w:sz w:val="28"/>
                <w:szCs w:val="24"/>
                <w:lang w:val="uk-UA"/>
              </w:rPr>
            </w:pPr>
            <w:r w:rsidRPr="00ED3C34">
              <w:rPr>
                <w:sz w:val="28"/>
                <w:szCs w:val="24"/>
                <w:lang w:val="uk-UA"/>
              </w:rPr>
              <w:t xml:space="preserve">Знати посадові обов’язки методиста з дошкільної освіти районного (міського) управління освіти, функції діяльності науково-методичного центру (методкабінету) району (міста). </w:t>
            </w:r>
          </w:p>
        </w:tc>
      </w:tr>
      <w:tr w:rsidR="00492587" w:rsidRPr="00D165A5" w:rsidTr="002A3880">
        <w:tc>
          <w:tcPr>
            <w:tcW w:w="2692" w:type="dxa"/>
          </w:tcPr>
          <w:p w:rsidR="00492587" w:rsidRPr="004B13FC" w:rsidRDefault="00492587" w:rsidP="00F334FB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4B13FC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6913" w:type="dxa"/>
          </w:tcPr>
          <w:p w:rsidR="00492587" w:rsidRPr="004B13FC" w:rsidRDefault="00492587" w:rsidP="004B3EDD">
            <w:pPr>
              <w:jc w:val="both"/>
              <w:rPr>
                <w:sz w:val="28"/>
                <w:szCs w:val="24"/>
                <w:lang w:val="uk-UA"/>
              </w:rPr>
            </w:pPr>
            <w:r w:rsidRPr="004B13FC">
              <w:rPr>
                <w:sz w:val="28"/>
                <w:szCs w:val="24"/>
                <w:lang w:val="uk-UA"/>
              </w:rPr>
              <w:t>Знати зміст нормативних документів щодо визначення порядку здійснення інноваційної освітньої діяльності, створення експериментальних навчальних закладів та майданчиків. Називати ознаки передового педагогічного досвіду, етапи і процедуру його вивчення, узагальнення і поширення.</w:t>
            </w:r>
          </w:p>
        </w:tc>
      </w:tr>
      <w:tr w:rsidR="00492587" w:rsidRPr="00D165A5" w:rsidTr="002A3880">
        <w:tc>
          <w:tcPr>
            <w:tcW w:w="2692" w:type="dxa"/>
          </w:tcPr>
          <w:p w:rsidR="00492587" w:rsidRPr="007A5646" w:rsidRDefault="00492587" w:rsidP="00F334FB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A5646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6913" w:type="dxa"/>
          </w:tcPr>
          <w:p w:rsidR="00492587" w:rsidRPr="007A5646" w:rsidRDefault="00492587" w:rsidP="004B3EDD">
            <w:pPr>
              <w:jc w:val="both"/>
              <w:rPr>
                <w:sz w:val="28"/>
                <w:szCs w:val="24"/>
                <w:lang w:val="uk-UA"/>
              </w:rPr>
            </w:pPr>
            <w:r w:rsidRPr="007A5646">
              <w:rPr>
                <w:sz w:val="28"/>
                <w:szCs w:val="24"/>
                <w:lang w:val="uk-UA"/>
              </w:rPr>
              <w:t>Демонструвати уміння і навички роботи вихователя-методиста: надавати методичну допомогу вихователям ЗДО за всіма напрямами програм навчання і виховання дітей, готувати і проводити різні форми методичної роботи з підвищення кваліфікації вихователів: семінари, практикуми, тренінги, консультації та ін. заходи методичного спрямування. Організовувати роботу методичного кабінету ЗДО</w:t>
            </w:r>
          </w:p>
        </w:tc>
      </w:tr>
      <w:tr w:rsidR="00492587" w:rsidRPr="00D165A5" w:rsidTr="002A3880">
        <w:tc>
          <w:tcPr>
            <w:tcW w:w="2692" w:type="dxa"/>
          </w:tcPr>
          <w:p w:rsidR="00492587" w:rsidRPr="00FA57E3" w:rsidRDefault="00492587" w:rsidP="007021AF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A57E3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6913" w:type="dxa"/>
          </w:tcPr>
          <w:p w:rsidR="00492587" w:rsidRPr="0047764C" w:rsidRDefault="00492587" w:rsidP="004B3EDD">
            <w:pPr>
              <w:jc w:val="both"/>
              <w:rPr>
                <w:sz w:val="28"/>
                <w:szCs w:val="24"/>
                <w:lang w:val="uk-UA"/>
              </w:rPr>
            </w:pPr>
            <w:r w:rsidRPr="0047764C">
              <w:rPr>
                <w:sz w:val="28"/>
                <w:szCs w:val="24"/>
                <w:lang w:val="uk-UA"/>
              </w:rPr>
              <w:t>Володіти вміннями стратегічного і оперативного планування. Розробляти різні види планів: перспективний, річний, календарний, план окремого заходу.</w:t>
            </w:r>
          </w:p>
        </w:tc>
      </w:tr>
      <w:tr w:rsidR="00492587" w:rsidRPr="00D165A5" w:rsidTr="002A3880">
        <w:tc>
          <w:tcPr>
            <w:tcW w:w="2692" w:type="dxa"/>
          </w:tcPr>
          <w:p w:rsidR="00492587" w:rsidRPr="00FA57E3" w:rsidRDefault="00492587" w:rsidP="007021AF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A57E3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6913" w:type="dxa"/>
          </w:tcPr>
          <w:p w:rsidR="00492587" w:rsidRPr="0047240A" w:rsidRDefault="00492587" w:rsidP="004B3EDD">
            <w:pPr>
              <w:jc w:val="both"/>
              <w:rPr>
                <w:sz w:val="26"/>
                <w:szCs w:val="26"/>
                <w:lang w:val="uk-UA"/>
              </w:rPr>
            </w:pPr>
            <w:r w:rsidRPr="00AC05C0">
              <w:rPr>
                <w:sz w:val="28"/>
                <w:szCs w:val="26"/>
                <w:lang w:val="uk-UA"/>
              </w:rPr>
              <w:t>Аналізувати та оцінювати ефективність роботи вихователя у сфері фізичного, розумового, естетичного, морального, екологічного, трудового виховання дітей; розробляти критерії оцінки та самооцінки його діяльності.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FA57E3" w:rsidRDefault="00492587" w:rsidP="007021AF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A57E3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10</w:t>
            </w:r>
          </w:p>
        </w:tc>
        <w:tc>
          <w:tcPr>
            <w:tcW w:w="6913" w:type="dxa"/>
          </w:tcPr>
          <w:p w:rsidR="00492587" w:rsidRPr="0047240A" w:rsidRDefault="00492587" w:rsidP="004B3EDD">
            <w:pPr>
              <w:jc w:val="both"/>
              <w:rPr>
                <w:sz w:val="28"/>
                <w:szCs w:val="28"/>
                <w:lang w:val="uk-UA"/>
              </w:rPr>
            </w:pPr>
            <w:r w:rsidRPr="0047240A">
              <w:rPr>
                <w:sz w:val="28"/>
                <w:szCs w:val="28"/>
                <w:lang w:val="uk-UA"/>
              </w:rPr>
              <w:t>Володіти організаційними навичками забезпечення охорони праці: вести документацію з охорони праці, розробляти посадові інструкції, видавати інструкції та розпорядження; організовувати і проводити інструктажі та семінари, контролювати дотримання інструкцій усіма працівниками.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FA57E3" w:rsidRDefault="00492587" w:rsidP="007021AF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A57E3">
              <w:rPr>
                <w:b/>
                <w:bCs/>
                <w:iCs/>
                <w:sz w:val="28"/>
                <w:szCs w:val="28"/>
                <w:lang w:val="uk-UA"/>
              </w:rPr>
              <w:t xml:space="preserve">ПРН 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11</w:t>
            </w:r>
          </w:p>
        </w:tc>
        <w:tc>
          <w:tcPr>
            <w:tcW w:w="6913" w:type="dxa"/>
          </w:tcPr>
          <w:p w:rsidR="00492587" w:rsidRPr="0047240A" w:rsidRDefault="00492587" w:rsidP="004B3EDD">
            <w:pPr>
              <w:jc w:val="both"/>
              <w:rPr>
                <w:sz w:val="28"/>
                <w:szCs w:val="28"/>
                <w:lang w:val="uk-UA"/>
              </w:rPr>
            </w:pPr>
            <w:r w:rsidRPr="0047240A">
              <w:rPr>
                <w:sz w:val="28"/>
                <w:szCs w:val="28"/>
                <w:lang w:val="uk-UA"/>
              </w:rPr>
              <w:t>Координувати роботу закладу дошкільної освіти з батьками, проводити різні форми роботи – батьківські збори і конференції, групові консультації, індивідуальну роботу тощо</w:t>
            </w:r>
          </w:p>
        </w:tc>
      </w:tr>
      <w:tr w:rsidR="00492587" w:rsidRPr="00E35E2A" w:rsidTr="002A3880">
        <w:tc>
          <w:tcPr>
            <w:tcW w:w="2692" w:type="dxa"/>
          </w:tcPr>
          <w:p w:rsidR="00492587" w:rsidRPr="00FA57E3" w:rsidRDefault="00492587" w:rsidP="007021AF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ПРН 12</w:t>
            </w:r>
          </w:p>
        </w:tc>
        <w:tc>
          <w:tcPr>
            <w:tcW w:w="6913" w:type="dxa"/>
          </w:tcPr>
          <w:p w:rsidR="00492587" w:rsidRPr="0047240A" w:rsidRDefault="00492587" w:rsidP="002C50C3">
            <w:pPr>
              <w:jc w:val="both"/>
              <w:rPr>
                <w:sz w:val="28"/>
                <w:szCs w:val="28"/>
                <w:lang w:val="uk-UA"/>
              </w:rPr>
            </w:pPr>
            <w:r w:rsidRPr="0047240A">
              <w:rPr>
                <w:sz w:val="28"/>
                <w:szCs w:val="28"/>
                <w:lang w:val="uk-UA"/>
              </w:rPr>
              <w:t>Вміти ефективно взаємодіяти з органами управління і самоврядування; налагоджувати професійну комунікацію із загальноосвітніми навчальними закладами, забезпечуючи наступність і перспективність освіти.</w:t>
            </w:r>
          </w:p>
        </w:tc>
      </w:tr>
      <w:tr w:rsidR="00492587" w:rsidRPr="00F334FB" w:rsidTr="002A3880">
        <w:tc>
          <w:tcPr>
            <w:tcW w:w="9605" w:type="dxa"/>
            <w:gridSpan w:val="2"/>
          </w:tcPr>
          <w:p w:rsidR="00492587" w:rsidRPr="00F334FB" w:rsidRDefault="00492587" w:rsidP="006009B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F334FB">
              <w:rPr>
                <w:b/>
                <w:bCs/>
                <w:iCs/>
                <w:sz w:val="28"/>
                <w:szCs w:val="28"/>
                <w:lang w:val="uk-UA"/>
              </w:rPr>
              <w:t>8 – Ресурсне забезпечення реалізації програми</w:t>
            </w:r>
          </w:p>
        </w:tc>
      </w:tr>
      <w:tr w:rsidR="00492587" w:rsidRPr="00220687" w:rsidTr="002A3880">
        <w:tc>
          <w:tcPr>
            <w:tcW w:w="2692" w:type="dxa"/>
          </w:tcPr>
          <w:p w:rsidR="00492587" w:rsidRPr="00B313A0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/>
                <w:bCs/>
                <w:iCs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6913" w:type="dxa"/>
          </w:tcPr>
          <w:p w:rsidR="00492587" w:rsidRPr="00B313A0" w:rsidRDefault="00492587" w:rsidP="00C47BB5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Cs/>
                <w:iCs/>
                <w:sz w:val="28"/>
                <w:szCs w:val="28"/>
                <w:lang w:val="uk-UA"/>
              </w:rPr>
              <w:t xml:space="preserve">Гарант освітньої програми: </w:t>
            </w:r>
            <w:r>
              <w:rPr>
                <w:sz w:val="28"/>
                <w:szCs w:val="28"/>
                <w:lang w:val="uk-UA"/>
              </w:rPr>
              <w:t xml:space="preserve">Казаннікова О.В. - </w:t>
            </w:r>
            <w:r w:rsidRPr="00F334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кандидат психологічних наук, доцент </w:t>
            </w:r>
            <w:r w:rsidRPr="00F334FB">
              <w:rPr>
                <w:sz w:val="28"/>
                <w:szCs w:val="28"/>
                <w:lang w:val="uk-UA"/>
              </w:rPr>
              <w:t>кафедри педагогіки дошкільної та початкової освіти</w:t>
            </w:r>
            <w:r w:rsidRPr="00B313A0">
              <w:rPr>
                <w:bCs/>
                <w:iCs/>
                <w:sz w:val="28"/>
                <w:szCs w:val="28"/>
                <w:lang w:val="uk-UA"/>
              </w:rPr>
              <w:t xml:space="preserve">. </w:t>
            </w:r>
          </w:p>
          <w:p w:rsidR="00492587" w:rsidRPr="00B313A0" w:rsidRDefault="00492587" w:rsidP="00C47BB5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Cs/>
                <w:iCs/>
                <w:sz w:val="28"/>
                <w:szCs w:val="28"/>
                <w:lang w:val="uk-UA"/>
              </w:rPr>
              <w:t xml:space="preserve">До реалізації програми залучаються науково-педагогічні працівники з науковими ступенями та/або вченими званнями. </w:t>
            </w:r>
          </w:p>
          <w:p w:rsidR="00492587" w:rsidRPr="00B313A0" w:rsidRDefault="00492587" w:rsidP="00C47BB5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Cs/>
                <w:iCs/>
                <w:sz w:val="28"/>
                <w:szCs w:val="28"/>
                <w:lang w:val="uk-UA"/>
              </w:rPr>
              <w:t xml:space="preserve">З метою підвищення фахового рівня всі науково-педагогічні працівники один раз на  п’ять  років </w:t>
            </w:r>
          </w:p>
          <w:p w:rsidR="00492587" w:rsidRPr="00B313A0" w:rsidRDefault="00492587" w:rsidP="00AC05C0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B313A0">
              <w:rPr>
                <w:bCs/>
                <w:iCs/>
                <w:sz w:val="28"/>
                <w:szCs w:val="28"/>
                <w:lang w:val="uk-UA"/>
              </w:rPr>
              <w:t>проходять стажування, в т.ч. закордонні.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3E6931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/>
                <w:bCs/>
                <w:iCs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6913" w:type="dxa"/>
          </w:tcPr>
          <w:p w:rsidR="00492587" w:rsidRPr="003E6931" w:rsidRDefault="00492587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>навчальні корпуси;</w:t>
            </w:r>
          </w:p>
          <w:p w:rsidR="00492587" w:rsidRPr="003E6931" w:rsidRDefault="00492587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>гуртожитки;</w:t>
            </w:r>
          </w:p>
          <w:p w:rsidR="00492587" w:rsidRPr="003E6931" w:rsidRDefault="00492587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тематичні кабінети; </w:t>
            </w:r>
          </w:p>
          <w:p w:rsidR="00492587" w:rsidRPr="003E6931" w:rsidRDefault="00492587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>спеціалізовані лабораторії;</w:t>
            </w:r>
          </w:p>
          <w:p w:rsidR="00492587" w:rsidRPr="003E6931" w:rsidRDefault="00492587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комп’ютерні класи; </w:t>
            </w:r>
          </w:p>
          <w:p w:rsidR="00492587" w:rsidRPr="003E6931" w:rsidRDefault="00492587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пункти харчування; </w:t>
            </w:r>
          </w:p>
          <w:p w:rsidR="00492587" w:rsidRPr="003E6931" w:rsidRDefault="00492587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точки бездротового доступу до мережі Інтернет; </w:t>
            </w:r>
          </w:p>
          <w:p w:rsidR="00492587" w:rsidRPr="003E6931" w:rsidRDefault="00492587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мультимедійне обладнання; </w:t>
            </w:r>
          </w:p>
          <w:p w:rsidR="00492587" w:rsidRPr="003E6931" w:rsidRDefault="00492587" w:rsidP="006009BA">
            <w:pPr>
              <w:numPr>
                <w:ilvl w:val="0"/>
                <w:numId w:val="2"/>
              </w:numPr>
              <w:ind w:left="318" w:hanging="318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>спортивний зал, спортивні майданчики.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3E6931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/>
                <w:bCs/>
                <w:iCs/>
                <w:sz w:val="28"/>
                <w:szCs w:val="28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913" w:type="dxa"/>
          </w:tcPr>
          <w:p w:rsidR="00492587" w:rsidRPr="003E6931" w:rsidRDefault="00492587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офіційний сайт ХДУ: </w:t>
            </w:r>
            <w:hyperlink r:id="rId6" w:history="1">
              <w:r w:rsidRPr="003E6931">
                <w:rPr>
                  <w:rStyle w:val="Hyperlink"/>
                  <w:bCs/>
                  <w:iCs/>
                  <w:color w:val="auto"/>
                  <w:sz w:val="28"/>
                  <w:szCs w:val="28"/>
                  <w:lang w:val="uk-UA"/>
                </w:rPr>
                <w:t>http://ksu.ks.ua</w:t>
              </w:r>
            </w:hyperlink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 ; </w:t>
            </w:r>
          </w:p>
          <w:p w:rsidR="00492587" w:rsidRPr="003E6931" w:rsidRDefault="00492587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точки бездротового доступу до мережі Інтернет; </w:t>
            </w:r>
          </w:p>
          <w:p w:rsidR="00492587" w:rsidRPr="003E6931" w:rsidRDefault="00492587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необмежений доступ до мережі Інтернет; </w:t>
            </w:r>
          </w:p>
          <w:p w:rsidR="00492587" w:rsidRPr="003E6931" w:rsidRDefault="00492587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наукова бібліотека, читальні зали; </w:t>
            </w:r>
          </w:p>
          <w:p w:rsidR="00492587" w:rsidRPr="003E6931" w:rsidRDefault="00492587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віртуальне навчальне середовище Moodle, Херсонський віртуальний університет; </w:t>
            </w:r>
          </w:p>
          <w:p w:rsidR="00492587" w:rsidRPr="003E6931" w:rsidRDefault="00492587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пакет MS Office 365; </w:t>
            </w:r>
          </w:p>
          <w:p w:rsidR="00492587" w:rsidRPr="003E6931" w:rsidRDefault="00492587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корпоративна пошта; </w:t>
            </w:r>
          </w:p>
          <w:p w:rsidR="00492587" w:rsidRPr="003E6931" w:rsidRDefault="00492587" w:rsidP="006009BA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 xml:space="preserve">навчальні і робочі плани; </w:t>
            </w:r>
          </w:p>
          <w:p w:rsidR="00492587" w:rsidRPr="003E6931" w:rsidRDefault="00492587" w:rsidP="00BF5E1F">
            <w:pPr>
              <w:numPr>
                <w:ilvl w:val="0"/>
                <w:numId w:val="1"/>
              </w:numPr>
              <w:ind w:left="318" w:hanging="284"/>
              <w:rPr>
                <w:bCs/>
                <w:iCs/>
                <w:sz w:val="28"/>
                <w:szCs w:val="28"/>
                <w:lang w:val="uk-UA"/>
              </w:rPr>
            </w:pPr>
            <w:r w:rsidRPr="003E6931">
              <w:rPr>
                <w:bCs/>
                <w:iCs/>
                <w:sz w:val="28"/>
                <w:szCs w:val="28"/>
                <w:lang w:val="uk-UA"/>
              </w:rPr>
              <w:t>навчально-методичні комплекси дисциплін.</w:t>
            </w:r>
          </w:p>
        </w:tc>
      </w:tr>
      <w:tr w:rsidR="00492587" w:rsidRPr="00626A74" w:rsidTr="002A3880">
        <w:tc>
          <w:tcPr>
            <w:tcW w:w="9605" w:type="dxa"/>
            <w:gridSpan w:val="2"/>
          </w:tcPr>
          <w:p w:rsidR="00492587" w:rsidRPr="00F334FB" w:rsidRDefault="00492587" w:rsidP="006009BA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334FB">
              <w:rPr>
                <w:b/>
                <w:bCs/>
                <w:iCs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F334FB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334FB">
              <w:rPr>
                <w:b/>
                <w:bCs/>
                <w:iCs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6913" w:type="dxa"/>
          </w:tcPr>
          <w:p w:rsidR="00492587" w:rsidRPr="00F334FB" w:rsidRDefault="00492587" w:rsidP="00713A95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F334FB">
              <w:rPr>
                <w:bCs/>
                <w:iCs/>
                <w:sz w:val="28"/>
                <w:szCs w:val="28"/>
                <w:lang w:val="uk-UA"/>
              </w:rPr>
              <w:t>Укладені угоди про співробітництво з вітчизняними закладами вищої освіти для підвищення кваліфікації (стажування) науково-педагогічних працівників. Навчання за кредитно-трансферною системою. Обсяг 1 кредиту – 30 годин.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F334FB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334FB">
              <w:rPr>
                <w:b/>
                <w:bCs/>
                <w:iCs/>
                <w:sz w:val="28"/>
                <w:szCs w:val="28"/>
                <w:lang w:val="uk-UA"/>
              </w:rPr>
              <w:t>Міжнародна кредитна мобільність</w:t>
            </w:r>
          </w:p>
        </w:tc>
        <w:tc>
          <w:tcPr>
            <w:tcW w:w="6913" w:type="dxa"/>
          </w:tcPr>
          <w:p w:rsidR="00492587" w:rsidRPr="00F334FB" w:rsidRDefault="00492587" w:rsidP="0075528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F334FB">
              <w:rPr>
                <w:bCs/>
                <w:iCs/>
                <w:sz w:val="28"/>
                <w:szCs w:val="28"/>
                <w:lang w:val="uk-UA"/>
              </w:rPr>
              <w:t>Укладені угоди про міжнародну академічну мобільність (Білорусь, Німеччина, Польща).</w:t>
            </w:r>
          </w:p>
        </w:tc>
      </w:tr>
      <w:tr w:rsidR="00492587" w:rsidRPr="00626A74" w:rsidTr="002A3880">
        <w:tc>
          <w:tcPr>
            <w:tcW w:w="2692" w:type="dxa"/>
          </w:tcPr>
          <w:p w:rsidR="00492587" w:rsidRPr="00F334FB" w:rsidRDefault="00492587" w:rsidP="006009BA">
            <w:pPr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F334FB">
              <w:rPr>
                <w:b/>
                <w:bCs/>
                <w:iCs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913" w:type="dxa"/>
          </w:tcPr>
          <w:p w:rsidR="00492587" w:rsidRPr="00F334FB" w:rsidRDefault="00492587" w:rsidP="006009BA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F334FB">
              <w:rPr>
                <w:bCs/>
                <w:iCs/>
                <w:sz w:val="28"/>
                <w:szCs w:val="28"/>
                <w:lang w:val="uk-UA"/>
              </w:rPr>
              <w:t>У межах ліцензованого обсягу спеціальності.</w:t>
            </w:r>
          </w:p>
        </w:tc>
      </w:tr>
    </w:tbl>
    <w:p w:rsidR="00492587" w:rsidRPr="00626A74" w:rsidRDefault="00492587" w:rsidP="006009BA">
      <w:pPr>
        <w:ind w:firstLine="567"/>
        <w:jc w:val="center"/>
        <w:rPr>
          <w:bCs/>
          <w:iCs/>
          <w:color w:val="FF0000"/>
          <w:sz w:val="28"/>
          <w:szCs w:val="28"/>
          <w:lang w:val="uk-UA"/>
        </w:rPr>
      </w:pPr>
    </w:p>
    <w:p w:rsidR="00492587" w:rsidRPr="00C94096" w:rsidRDefault="00492587" w:rsidP="00CA29DE">
      <w:pPr>
        <w:ind w:firstLine="567"/>
        <w:jc w:val="both"/>
        <w:rPr>
          <w:b/>
          <w:bCs/>
          <w:iCs/>
          <w:sz w:val="28"/>
          <w:szCs w:val="28"/>
          <w:lang w:val="uk-UA"/>
        </w:rPr>
      </w:pPr>
      <w:r w:rsidRPr="00626A74">
        <w:rPr>
          <w:b/>
          <w:bCs/>
          <w:iCs/>
          <w:color w:val="FF0000"/>
          <w:sz w:val="28"/>
          <w:szCs w:val="28"/>
          <w:lang w:val="uk-UA"/>
        </w:rPr>
        <w:br w:type="page"/>
      </w:r>
      <w:r w:rsidRPr="00C94096">
        <w:rPr>
          <w:b/>
          <w:bCs/>
          <w:iCs/>
          <w:sz w:val="28"/>
          <w:szCs w:val="28"/>
          <w:lang w:val="uk-UA"/>
        </w:rPr>
        <w:t>2. Перелік компонент освітньо-професійної програми та їх логічна послідовність</w:t>
      </w:r>
    </w:p>
    <w:p w:rsidR="00492587" w:rsidRPr="00C94096" w:rsidRDefault="00492587" w:rsidP="00CA29DE">
      <w:pPr>
        <w:ind w:firstLine="567"/>
        <w:jc w:val="both"/>
        <w:rPr>
          <w:b/>
          <w:bCs/>
          <w:iCs/>
          <w:sz w:val="28"/>
          <w:szCs w:val="28"/>
          <w:lang w:val="uk-UA"/>
        </w:rPr>
      </w:pPr>
    </w:p>
    <w:p w:rsidR="00492587" w:rsidRPr="00C94096" w:rsidRDefault="00492587" w:rsidP="00CA29DE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C94096">
        <w:rPr>
          <w:b/>
          <w:bCs/>
          <w:iCs/>
          <w:sz w:val="28"/>
          <w:szCs w:val="28"/>
          <w:lang w:val="uk-UA"/>
        </w:rPr>
        <w:t>2.1. Перелік компонентів освітньо-професійної програми</w:t>
      </w:r>
    </w:p>
    <w:p w:rsidR="00492587" w:rsidRPr="00C94096" w:rsidRDefault="00492587" w:rsidP="00CA29DE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8"/>
        <w:gridCol w:w="5760"/>
        <w:gridCol w:w="1438"/>
        <w:gridCol w:w="1541"/>
      </w:tblGrid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5760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Компоненти освітньої програми (навчальні дисципліни, курсові проекти (роботи), практики, атестація)</w:t>
            </w:r>
          </w:p>
        </w:tc>
        <w:tc>
          <w:tcPr>
            <w:tcW w:w="143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1541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Форма підсумк. контролю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5760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143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4</w:t>
            </w:r>
          </w:p>
        </w:tc>
      </w:tr>
      <w:tr w:rsidR="00492587" w:rsidRPr="00C94096" w:rsidTr="00486F1B">
        <w:tc>
          <w:tcPr>
            <w:tcW w:w="9747" w:type="dxa"/>
            <w:gridSpan w:val="4"/>
          </w:tcPr>
          <w:p w:rsidR="00492587" w:rsidRDefault="00492587" w:rsidP="002359E1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/>
                <w:bCs/>
                <w:iCs/>
                <w:sz w:val="28"/>
                <w:szCs w:val="28"/>
                <w:lang w:val="uk-UA"/>
              </w:rPr>
              <w:t>Обов’язкові компоненти освітньо-професійної програми</w:t>
            </w:r>
          </w:p>
          <w:p w:rsidR="00492587" w:rsidRPr="00C94096" w:rsidRDefault="00492587" w:rsidP="002359E1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5760" w:type="dxa"/>
            <w:vAlign w:val="center"/>
          </w:tcPr>
          <w:p w:rsidR="00492587" w:rsidRPr="00C94096" w:rsidRDefault="00492587" w:rsidP="002359E1">
            <w:pPr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Філософія та методологія науки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диф. 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5760" w:type="dxa"/>
            <w:vAlign w:val="center"/>
          </w:tcPr>
          <w:p w:rsidR="00492587" w:rsidRPr="00C94096" w:rsidRDefault="00492587" w:rsidP="002359E1">
            <w:pPr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 xml:space="preserve">Основи наукової комунікації іноземними мовами 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диф. 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5760" w:type="dxa"/>
            <w:vAlign w:val="center"/>
          </w:tcPr>
          <w:p w:rsidR="00492587" w:rsidRPr="00C94096" w:rsidRDefault="00492587" w:rsidP="002359E1">
            <w:pPr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Педагогіка і психологія  вищої школи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ОК 4</w:t>
            </w:r>
          </w:p>
        </w:tc>
        <w:tc>
          <w:tcPr>
            <w:tcW w:w="5760" w:type="dxa"/>
          </w:tcPr>
          <w:p w:rsidR="00492587" w:rsidRPr="00C94096" w:rsidRDefault="00492587" w:rsidP="002359E1">
            <w:pPr>
              <w:rPr>
                <w:bCs/>
                <w:sz w:val="28"/>
                <w:szCs w:val="28"/>
                <w:lang w:val="uk-UA"/>
              </w:rPr>
            </w:pPr>
            <w:r w:rsidRPr="00C94096">
              <w:rPr>
                <w:bCs/>
                <w:sz w:val="28"/>
                <w:szCs w:val="28"/>
                <w:lang w:val="uk-UA"/>
              </w:rPr>
              <w:t xml:space="preserve">Методика викладання педагогіки у </w:t>
            </w:r>
            <w:r w:rsidRPr="00C94096">
              <w:rPr>
                <w:sz w:val="28"/>
                <w:szCs w:val="28"/>
                <w:lang w:val="uk-UA"/>
              </w:rPr>
              <w:t>ЗВО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5760" w:type="dxa"/>
            <w:vAlign w:val="center"/>
          </w:tcPr>
          <w:p w:rsidR="00492587" w:rsidRPr="002B5AA7" w:rsidRDefault="00492587" w:rsidP="002359E1">
            <w:pPr>
              <w:rPr>
                <w:color w:val="FF0000"/>
                <w:sz w:val="28"/>
                <w:szCs w:val="28"/>
                <w:lang w:val="uk-UA"/>
              </w:rPr>
            </w:pPr>
            <w:r w:rsidRPr="002B5AA7">
              <w:rPr>
                <w:color w:val="FF0000"/>
                <w:sz w:val="28"/>
                <w:szCs w:val="28"/>
                <w:lang w:val="uk-UA"/>
              </w:rPr>
              <w:t>Технологія інтегрованих занять у ЗДО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5760" w:type="dxa"/>
            <w:vAlign w:val="center"/>
          </w:tcPr>
          <w:p w:rsidR="00492587" w:rsidRPr="002B5AA7" w:rsidRDefault="00492587" w:rsidP="002359E1">
            <w:pPr>
              <w:rPr>
                <w:color w:val="FF0000"/>
                <w:sz w:val="28"/>
                <w:szCs w:val="28"/>
                <w:lang w:val="uk-UA"/>
              </w:rPr>
            </w:pPr>
            <w:r w:rsidRPr="002B5AA7">
              <w:rPr>
                <w:color w:val="FF0000"/>
                <w:sz w:val="28"/>
                <w:szCs w:val="28"/>
                <w:lang w:val="uk-UA"/>
              </w:rPr>
              <w:t>Оздоровчі технології та діагностика фізичного розвитку дитини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8370A8">
            <w:pPr>
              <w:jc w:val="center"/>
              <w:rPr>
                <w:lang w:val="uk-UA"/>
              </w:rPr>
            </w:pPr>
            <w:r w:rsidRPr="00C94096">
              <w:rPr>
                <w:sz w:val="28"/>
                <w:lang w:val="uk-UA"/>
              </w:rPr>
              <w:t>ОК 7</w:t>
            </w:r>
          </w:p>
        </w:tc>
        <w:tc>
          <w:tcPr>
            <w:tcW w:w="5760" w:type="dxa"/>
            <w:vAlign w:val="center"/>
          </w:tcPr>
          <w:p w:rsidR="00492587" w:rsidRPr="002B5AA7" w:rsidRDefault="00492587" w:rsidP="002359E1">
            <w:pPr>
              <w:rPr>
                <w:color w:val="FF0000"/>
                <w:sz w:val="28"/>
                <w:szCs w:val="28"/>
                <w:lang w:val="uk-UA"/>
              </w:rPr>
            </w:pPr>
            <w:r w:rsidRPr="002B5AA7">
              <w:rPr>
                <w:color w:val="FF0000"/>
                <w:sz w:val="28"/>
                <w:szCs w:val="28"/>
                <w:lang w:val="uk-UA"/>
              </w:rPr>
              <w:t>Технологія мовленнєво-ігрової діяльності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8370A8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8370A8">
            <w:pPr>
              <w:jc w:val="center"/>
              <w:rPr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8370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ОК</w:t>
            </w:r>
            <w:r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C94096">
              <w:rPr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5760" w:type="dxa"/>
            <w:vAlign w:val="center"/>
          </w:tcPr>
          <w:p w:rsidR="00492587" w:rsidRDefault="00492587" w:rsidP="002359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Технологія керівництва</w:t>
            </w:r>
            <w:r w:rsidRPr="00C94096">
              <w:rPr>
                <w:sz w:val="28"/>
                <w:szCs w:val="28"/>
                <w:lang w:val="uk-UA"/>
              </w:rPr>
              <w:t xml:space="preserve"> логіко-математичним розвитком дітей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8370A8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8370A8">
            <w:pPr>
              <w:jc w:val="center"/>
              <w:rPr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lang w:val="uk-UA"/>
              </w:rPr>
            </w:pPr>
            <w:r w:rsidRPr="00486F1B">
              <w:rPr>
                <w:bCs/>
                <w:iCs/>
                <w:sz w:val="28"/>
                <w:szCs w:val="28"/>
                <w:lang w:val="uk-UA"/>
              </w:rPr>
              <w:t>ОК 9</w:t>
            </w:r>
          </w:p>
        </w:tc>
        <w:tc>
          <w:tcPr>
            <w:tcW w:w="5760" w:type="dxa"/>
          </w:tcPr>
          <w:p w:rsidR="00492587" w:rsidRPr="00C94096" w:rsidRDefault="00492587" w:rsidP="002359E1">
            <w:pPr>
              <w:jc w:val="both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 xml:space="preserve">Виробнича практика </w:t>
            </w:r>
          </w:p>
        </w:tc>
        <w:tc>
          <w:tcPr>
            <w:tcW w:w="143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12</w:t>
            </w:r>
          </w:p>
        </w:tc>
        <w:tc>
          <w:tcPr>
            <w:tcW w:w="1541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диф. 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10</w:t>
            </w:r>
          </w:p>
        </w:tc>
        <w:tc>
          <w:tcPr>
            <w:tcW w:w="5760" w:type="dxa"/>
          </w:tcPr>
          <w:p w:rsidR="00492587" w:rsidRPr="00C94096" w:rsidRDefault="00492587" w:rsidP="002359E1">
            <w:pPr>
              <w:jc w:val="both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Підготовка до атестації та атестація здобувачів вищої освіти</w:t>
            </w:r>
          </w:p>
        </w:tc>
        <w:tc>
          <w:tcPr>
            <w:tcW w:w="143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27</w:t>
            </w:r>
          </w:p>
        </w:tc>
        <w:tc>
          <w:tcPr>
            <w:tcW w:w="1541" w:type="dxa"/>
          </w:tcPr>
          <w:p w:rsidR="00492587" w:rsidRDefault="00492587" w:rsidP="00486F1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іспит,</w:t>
            </w:r>
          </w:p>
          <w:p w:rsidR="00492587" w:rsidRPr="00C94096" w:rsidRDefault="00492587" w:rsidP="00486F1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захист</w:t>
            </w:r>
          </w:p>
        </w:tc>
      </w:tr>
      <w:tr w:rsidR="00492587" w:rsidRPr="00C94096" w:rsidTr="00486F1B">
        <w:tc>
          <w:tcPr>
            <w:tcW w:w="6768" w:type="dxa"/>
            <w:gridSpan w:val="2"/>
          </w:tcPr>
          <w:p w:rsidR="00492587" w:rsidRPr="00C94096" w:rsidRDefault="00492587" w:rsidP="00486F1B">
            <w:pPr>
              <w:jc w:val="both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/>
                <w:bCs/>
                <w:iCs/>
                <w:sz w:val="28"/>
                <w:szCs w:val="28"/>
                <w:lang w:val="uk-UA"/>
              </w:rPr>
              <w:t>Загальний обсяг обов’язкових компонентів:</w:t>
            </w:r>
          </w:p>
        </w:tc>
        <w:tc>
          <w:tcPr>
            <w:tcW w:w="1438" w:type="dxa"/>
          </w:tcPr>
          <w:p w:rsidR="00492587" w:rsidRPr="00C94096" w:rsidRDefault="00492587" w:rsidP="002359E1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/>
                <w:bCs/>
                <w:iCs/>
                <w:sz w:val="28"/>
                <w:szCs w:val="28"/>
                <w:lang w:val="uk-UA"/>
              </w:rPr>
              <w:t>65</w:t>
            </w:r>
          </w:p>
        </w:tc>
        <w:tc>
          <w:tcPr>
            <w:tcW w:w="1541" w:type="dxa"/>
          </w:tcPr>
          <w:p w:rsidR="00492587" w:rsidRPr="00C94096" w:rsidRDefault="00492587" w:rsidP="002359E1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C94096" w:rsidTr="00486F1B">
        <w:tc>
          <w:tcPr>
            <w:tcW w:w="9747" w:type="dxa"/>
            <w:gridSpan w:val="4"/>
          </w:tcPr>
          <w:p w:rsidR="00492587" w:rsidRPr="00C94096" w:rsidRDefault="00492587" w:rsidP="004E0DC5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/>
                <w:bCs/>
                <w:iCs/>
                <w:sz w:val="28"/>
                <w:szCs w:val="28"/>
                <w:lang w:val="uk-UA"/>
              </w:rPr>
              <w:t>Вибіркові компоненти освітньо-професійної програми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5760" w:type="dxa"/>
          </w:tcPr>
          <w:p w:rsidR="00492587" w:rsidRPr="00C94096" w:rsidRDefault="00492587" w:rsidP="002359E1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Дисципліна вільного вибору</w:t>
            </w:r>
          </w:p>
        </w:tc>
        <w:tc>
          <w:tcPr>
            <w:tcW w:w="143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ВК 2</w:t>
            </w:r>
          </w:p>
        </w:tc>
        <w:tc>
          <w:tcPr>
            <w:tcW w:w="5760" w:type="dxa"/>
            <w:vAlign w:val="center"/>
          </w:tcPr>
          <w:p w:rsidR="00492587" w:rsidRPr="00C94096" w:rsidRDefault="00492587" w:rsidP="002359E1">
            <w:pPr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Методологія та технологія організації педагогічних досліджень. Освітні вимірювання / Проектування і моделювання дидактичних засобів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5760" w:type="dxa"/>
            <w:vAlign w:val="center"/>
          </w:tcPr>
          <w:p w:rsidR="00492587" w:rsidRPr="00C94096" w:rsidRDefault="00492587" w:rsidP="00AC05C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Інноваційні методики освітньої роботи закладів дошкільної освіти з інклюзивними групами</w:t>
            </w:r>
            <w:r w:rsidRPr="00C94096">
              <w:rPr>
                <w:sz w:val="28"/>
                <w:szCs w:val="28"/>
                <w:lang w:val="uk-UA"/>
              </w:rPr>
              <w:t xml:space="preserve"> / Тренінг розвитку комунікативної компетентності </w:t>
            </w:r>
            <w:r>
              <w:rPr>
                <w:sz w:val="28"/>
                <w:szCs w:val="28"/>
                <w:lang w:val="uk-UA"/>
              </w:rPr>
              <w:t xml:space="preserve">педагога 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ВК 4</w:t>
            </w:r>
          </w:p>
        </w:tc>
        <w:tc>
          <w:tcPr>
            <w:tcW w:w="5760" w:type="dxa"/>
          </w:tcPr>
          <w:p w:rsidR="00492587" w:rsidRDefault="00492587" w:rsidP="002359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Актуальні проблеми дошкільної освіти /</w:t>
            </w:r>
          </w:p>
          <w:p w:rsidR="00492587" w:rsidRPr="00F93EE2" w:rsidRDefault="00492587" w:rsidP="002359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Актуальні проблеми дошкільної психології 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5760" w:type="dxa"/>
          </w:tcPr>
          <w:p w:rsidR="00492587" w:rsidRPr="00C94096" w:rsidRDefault="00492587" w:rsidP="00486F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Філософія інклюзивної освіти </w:t>
            </w:r>
            <w:r w:rsidRPr="00C94096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4096">
              <w:rPr>
                <w:sz w:val="28"/>
                <w:szCs w:val="28"/>
                <w:lang w:val="uk-UA"/>
              </w:rPr>
              <w:t>Сучасні технології дошкільної освіти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залік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2359E1">
            <w:pPr>
              <w:jc w:val="center"/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5760" w:type="dxa"/>
            <w:vAlign w:val="center"/>
          </w:tcPr>
          <w:p w:rsidR="00492587" w:rsidRPr="00C94096" w:rsidRDefault="00492587" w:rsidP="002359E1">
            <w:pPr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>Управління в системі дошкільної освіти /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94096">
              <w:rPr>
                <w:sz w:val="28"/>
                <w:szCs w:val="28"/>
                <w:lang w:val="uk-UA"/>
              </w:rPr>
              <w:t>Професійна та корпоративна етика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</w:rPr>
            </w:pPr>
            <w:r w:rsidRPr="00C94096">
              <w:rPr>
                <w:sz w:val="28"/>
                <w:szCs w:val="28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492587" w:rsidRPr="00C94096" w:rsidTr="008370A8">
        <w:tc>
          <w:tcPr>
            <w:tcW w:w="1008" w:type="dxa"/>
          </w:tcPr>
          <w:p w:rsidR="00492587" w:rsidRPr="00C94096" w:rsidRDefault="00492587" w:rsidP="008370A8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ВК 7</w:t>
            </w:r>
          </w:p>
        </w:tc>
        <w:tc>
          <w:tcPr>
            <w:tcW w:w="5760" w:type="dxa"/>
          </w:tcPr>
          <w:p w:rsidR="00492587" w:rsidRPr="00C94096" w:rsidRDefault="00492587" w:rsidP="00AC05C0">
            <w:pPr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 xml:space="preserve">Англійська мова з методикою навчання в закладах </w:t>
            </w:r>
            <w:r>
              <w:rPr>
                <w:sz w:val="28"/>
                <w:szCs w:val="28"/>
                <w:lang w:val="uk-UA"/>
              </w:rPr>
              <w:t>дошкільної освіти</w:t>
            </w:r>
            <w:r w:rsidRPr="00C94096">
              <w:rPr>
                <w:sz w:val="28"/>
                <w:szCs w:val="28"/>
                <w:lang w:val="uk-UA"/>
              </w:rPr>
              <w:t xml:space="preserve">/ </w:t>
            </w:r>
            <w:r>
              <w:rPr>
                <w:sz w:val="28"/>
                <w:szCs w:val="28"/>
                <w:lang w:val="uk-UA"/>
              </w:rPr>
              <w:t>Технології логопедичної роботи</w:t>
            </w:r>
            <w:r w:rsidRPr="00C9409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:rsidR="00492587" w:rsidRPr="00486F1B" w:rsidRDefault="00492587" w:rsidP="008370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8370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екзамен</w:t>
            </w:r>
          </w:p>
        </w:tc>
      </w:tr>
      <w:tr w:rsidR="00492587" w:rsidRPr="00C94096" w:rsidTr="00486F1B">
        <w:tc>
          <w:tcPr>
            <w:tcW w:w="1008" w:type="dxa"/>
          </w:tcPr>
          <w:p w:rsidR="00492587" w:rsidRPr="00C94096" w:rsidRDefault="00492587" w:rsidP="00486F1B">
            <w:pPr>
              <w:jc w:val="center"/>
              <w:rPr>
                <w:sz w:val="28"/>
                <w:lang w:val="uk-UA"/>
              </w:rPr>
            </w:pPr>
            <w:r w:rsidRPr="00C94096">
              <w:rPr>
                <w:sz w:val="28"/>
                <w:lang w:val="uk-UA"/>
              </w:rPr>
              <w:t xml:space="preserve">ВК </w:t>
            </w:r>
            <w:r>
              <w:rPr>
                <w:sz w:val="28"/>
                <w:lang w:val="uk-UA"/>
              </w:rPr>
              <w:t>8</w:t>
            </w:r>
          </w:p>
        </w:tc>
        <w:tc>
          <w:tcPr>
            <w:tcW w:w="5760" w:type="dxa"/>
          </w:tcPr>
          <w:p w:rsidR="00492587" w:rsidRPr="00C94096" w:rsidRDefault="00492587" w:rsidP="002359E1">
            <w:pPr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  <w:lang w:val="uk-UA"/>
              </w:rPr>
              <w:t xml:space="preserve">Теоретичний курс англійської мови / </w:t>
            </w:r>
            <w:r>
              <w:rPr>
                <w:sz w:val="28"/>
                <w:szCs w:val="28"/>
                <w:lang w:val="uk-UA"/>
              </w:rPr>
              <w:t>Ритм</w:t>
            </w:r>
            <w:r w:rsidRPr="00C94096">
              <w:rPr>
                <w:sz w:val="28"/>
                <w:szCs w:val="28"/>
                <w:lang w:val="uk-UA"/>
              </w:rPr>
              <w:t>іка та логопедичні ігри</w:t>
            </w:r>
          </w:p>
        </w:tc>
        <w:tc>
          <w:tcPr>
            <w:tcW w:w="1438" w:type="dxa"/>
            <w:vAlign w:val="center"/>
          </w:tcPr>
          <w:p w:rsidR="00492587" w:rsidRPr="00C94096" w:rsidRDefault="00492587" w:rsidP="002359E1">
            <w:pPr>
              <w:jc w:val="center"/>
              <w:rPr>
                <w:sz w:val="28"/>
                <w:szCs w:val="28"/>
                <w:lang w:val="uk-UA"/>
              </w:rPr>
            </w:pPr>
            <w:r w:rsidRPr="00C94096">
              <w:rPr>
                <w:sz w:val="28"/>
                <w:szCs w:val="28"/>
              </w:rPr>
              <w:t>3</w:t>
            </w:r>
          </w:p>
        </w:tc>
        <w:tc>
          <w:tcPr>
            <w:tcW w:w="1541" w:type="dxa"/>
            <w:vAlign w:val="center"/>
          </w:tcPr>
          <w:p w:rsidR="00492587" w:rsidRPr="00C94096" w:rsidRDefault="00492587" w:rsidP="002359E1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Cs/>
                <w:iCs/>
                <w:sz w:val="28"/>
                <w:szCs w:val="28"/>
                <w:lang w:val="uk-UA"/>
              </w:rPr>
              <w:t>диф. залік</w:t>
            </w:r>
          </w:p>
        </w:tc>
      </w:tr>
      <w:tr w:rsidR="00492587" w:rsidRPr="00C94096" w:rsidTr="00486F1B">
        <w:tc>
          <w:tcPr>
            <w:tcW w:w="6768" w:type="dxa"/>
            <w:gridSpan w:val="2"/>
          </w:tcPr>
          <w:p w:rsidR="00492587" w:rsidRPr="00C94096" w:rsidRDefault="00492587" w:rsidP="002359E1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/>
                <w:bCs/>
                <w:iCs/>
                <w:sz w:val="28"/>
                <w:szCs w:val="28"/>
                <w:lang w:val="uk-UA"/>
              </w:rPr>
              <w:t>Загальний обсяг вибіркових компонентів:</w:t>
            </w:r>
          </w:p>
        </w:tc>
        <w:tc>
          <w:tcPr>
            <w:tcW w:w="1438" w:type="dxa"/>
          </w:tcPr>
          <w:p w:rsidR="00492587" w:rsidRPr="00C94096" w:rsidRDefault="00492587" w:rsidP="002359E1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/>
                <w:bCs/>
                <w:iCs/>
                <w:sz w:val="28"/>
                <w:szCs w:val="28"/>
                <w:lang w:val="uk-UA"/>
              </w:rPr>
              <w:t>25</w:t>
            </w:r>
          </w:p>
        </w:tc>
        <w:tc>
          <w:tcPr>
            <w:tcW w:w="1541" w:type="dxa"/>
          </w:tcPr>
          <w:p w:rsidR="00492587" w:rsidRPr="00C94096" w:rsidRDefault="00492587" w:rsidP="002359E1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C94096" w:rsidTr="00486F1B">
        <w:tc>
          <w:tcPr>
            <w:tcW w:w="6768" w:type="dxa"/>
            <w:gridSpan w:val="2"/>
          </w:tcPr>
          <w:p w:rsidR="00492587" w:rsidRPr="00C94096" w:rsidRDefault="00492587" w:rsidP="002359E1">
            <w:pPr>
              <w:jc w:val="both"/>
              <w:rPr>
                <w:b/>
                <w:bCs/>
                <w:iCs/>
                <w:caps/>
                <w:sz w:val="28"/>
                <w:szCs w:val="28"/>
                <w:lang w:val="uk-UA"/>
              </w:rPr>
            </w:pPr>
            <w:r w:rsidRPr="00C94096">
              <w:rPr>
                <w:b/>
                <w:bCs/>
                <w:iCs/>
                <w:caps/>
                <w:sz w:val="28"/>
                <w:szCs w:val="28"/>
                <w:lang w:val="uk-UA"/>
              </w:rPr>
              <w:t>Загальний обсяг освітньої програми</w:t>
            </w:r>
          </w:p>
        </w:tc>
        <w:tc>
          <w:tcPr>
            <w:tcW w:w="1438" w:type="dxa"/>
          </w:tcPr>
          <w:p w:rsidR="00492587" w:rsidRPr="00C94096" w:rsidRDefault="00492587" w:rsidP="002359E1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C94096">
              <w:rPr>
                <w:b/>
                <w:bCs/>
                <w:iCs/>
                <w:sz w:val="28"/>
                <w:szCs w:val="28"/>
                <w:lang w:val="uk-UA"/>
              </w:rPr>
              <w:t>90</w:t>
            </w:r>
          </w:p>
        </w:tc>
        <w:tc>
          <w:tcPr>
            <w:tcW w:w="1541" w:type="dxa"/>
          </w:tcPr>
          <w:p w:rsidR="00492587" w:rsidRPr="00C94096" w:rsidRDefault="00492587" w:rsidP="002359E1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492587" w:rsidRPr="00C94096" w:rsidRDefault="00492587" w:rsidP="00CA29DE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492587" w:rsidRPr="00B313A0" w:rsidRDefault="00492587" w:rsidP="001D51AB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626A74">
        <w:rPr>
          <w:b/>
          <w:bCs/>
          <w:iCs/>
          <w:color w:val="FF0000"/>
          <w:sz w:val="28"/>
          <w:szCs w:val="28"/>
          <w:lang w:val="uk-UA"/>
        </w:rPr>
        <w:br w:type="page"/>
      </w:r>
      <w:r w:rsidRPr="00B313A0">
        <w:rPr>
          <w:b/>
          <w:bCs/>
          <w:iCs/>
          <w:sz w:val="28"/>
          <w:szCs w:val="28"/>
          <w:lang w:val="uk-UA"/>
        </w:rPr>
        <w:t>2.2. Структурно-логічна схема освітньо-професійної програми</w:t>
      </w:r>
    </w:p>
    <w:p w:rsidR="00492587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5.3pt;margin-top:1.85pt;width:185.4pt;height:20.6pt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Text Box 2;mso-fit-shape-to-text:t">
              <w:txbxContent>
                <w:p w:rsidR="00492587" w:rsidRPr="00B442A1" w:rsidRDefault="00492587" w:rsidP="00B313A0">
                  <w:pPr>
                    <w:jc w:val="center"/>
                    <w:rPr>
                      <w:b/>
                      <w:sz w:val="22"/>
                      <w:lang w:val="en-US"/>
                    </w:rPr>
                  </w:pPr>
                  <w:r w:rsidRPr="00B442A1">
                    <w:rPr>
                      <w:b/>
                      <w:sz w:val="22"/>
                      <w:lang w:val="uk-UA"/>
                    </w:rPr>
                    <w:t>І семестр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57.05pt;margin-top:24.75pt;width:0;height:17.7pt;z-index:25165875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73.4pt;margin-top:24.75pt;width:0;height:17.7pt;z-index:251657728" o:connectortype="straight">
            <v:stroke endarrow="block"/>
          </v:shape>
        </w:pict>
      </w:r>
      <w:r>
        <w:rPr>
          <w:noProof/>
        </w:rPr>
        <w:pict>
          <v:shape id="_x0000_s1029" type="#_x0000_t202" style="position:absolute;left:0;text-align:left;margin-left:-15.75pt;margin-top:42.45pt;width:186.15pt;height:33.3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29">
              <w:txbxContent>
                <w:p w:rsidR="00492587" w:rsidRPr="003F3685" w:rsidRDefault="00492587" w:rsidP="00B313A0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3F3685">
                    <w:rPr>
                      <w:szCs w:val="16"/>
                      <w:lang w:val="uk-UA"/>
                    </w:rPr>
                    <w:t>Філософія та методологія науки</w:t>
                  </w:r>
                </w:p>
                <w:p w:rsidR="00492587" w:rsidRPr="003F3685" w:rsidRDefault="00492587" w:rsidP="00B313A0">
                  <w:pPr>
                    <w:jc w:val="center"/>
                    <w:rPr>
                      <w:b/>
                      <w:sz w:val="36"/>
                    </w:rPr>
                  </w:pPr>
                  <w:r w:rsidRPr="003F3685">
                    <w:rPr>
                      <w:szCs w:val="16"/>
                      <w:lang w:val="uk-UA"/>
                    </w:rPr>
                    <w:t>(3 кредити, диф. залік)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-15pt;margin-top:91.35pt;width:186.4pt;height:42.4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0;mso-fit-shape-to-text:t">
              <w:txbxContent>
                <w:p w:rsidR="00492587" w:rsidRPr="003F3685" w:rsidRDefault="00492587" w:rsidP="00B313A0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3F3685">
                    <w:rPr>
                      <w:szCs w:val="16"/>
                      <w:lang w:val="uk-UA"/>
                    </w:rPr>
                    <w:t>Основи наукової комунікації іноземними мовами</w:t>
                  </w:r>
                </w:p>
                <w:p w:rsidR="00492587" w:rsidRPr="003F3685" w:rsidRDefault="00492587" w:rsidP="00B313A0">
                  <w:pPr>
                    <w:jc w:val="center"/>
                    <w:rPr>
                      <w:b/>
                      <w:sz w:val="52"/>
                    </w:rPr>
                  </w:pPr>
                  <w:r w:rsidRPr="003F3685">
                    <w:rPr>
                      <w:szCs w:val="16"/>
                      <w:lang w:val="uk-UA"/>
                    </w:rPr>
                    <w:t>(3 кредити, диф. залік)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-14.15pt;margin-top:152.5pt;width:185.6pt;height:30.9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1;mso-fit-shape-to-text:t">
              <w:txbxContent>
                <w:p w:rsidR="00492587" w:rsidRPr="003F3685" w:rsidRDefault="00492587" w:rsidP="00B313A0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3F3685">
                    <w:rPr>
                      <w:szCs w:val="16"/>
                      <w:lang w:val="uk-UA"/>
                    </w:rPr>
                    <w:t xml:space="preserve">Педагогіка і психологія  вищої школи </w:t>
                  </w:r>
                </w:p>
                <w:p w:rsidR="00492587" w:rsidRPr="003F3685" w:rsidRDefault="00492587" w:rsidP="00B313A0">
                  <w:pPr>
                    <w:jc w:val="center"/>
                    <w:rPr>
                      <w:b/>
                      <w:sz w:val="52"/>
                    </w:rPr>
                  </w:pPr>
                  <w:r w:rsidRPr="003F3685">
                    <w:rPr>
                      <w:szCs w:val="16"/>
                      <w:lang w:val="uk-UA"/>
                    </w:rPr>
                    <w:t>(3 кредити, екзамен)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left:0;text-align:left;margin-left:73.4pt;margin-top:234.55pt;width:0;height:17.7pt;z-index:251638272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159.8pt;margin-top:613.05pt;width:48.45pt;height:19.85pt;flip:x;z-index:251662848" o:connectortype="straight">
            <v:stroke endarrow="block"/>
          </v:shape>
        </w:pict>
      </w:r>
      <w:r>
        <w:rPr>
          <w:noProof/>
        </w:rPr>
        <w:pict>
          <v:shape id="_x0000_s1034" type="#_x0000_t202" style="position:absolute;left:0;text-align:left;margin-left:7.05pt;margin-top:633.4pt;width:186.1pt;height:30.9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4;mso-fit-shape-to-text:t">
              <w:txbxContent>
                <w:p w:rsidR="00492587" w:rsidRPr="00B442A1" w:rsidRDefault="00492587" w:rsidP="00B313A0">
                  <w:pPr>
                    <w:jc w:val="center"/>
                    <w:rPr>
                      <w:bCs/>
                      <w:iCs/>
                      <w:szCs w:val="16"/>
                      <w:lang w:val="uk-UA"/>
                    </w:rPr>
                  </w:pPr>
                  <w:r w:rsidRPr="00B442A1">
                    <w:rPr>
                      <w:bCs/>
                      <w:iCs/>
                      <w:szCs w:val="16"/>
                      <w:lang w:val="uk-UA"/>
                    </w:rPr>
                    <w:t>Виробнича практика</w:t>
                  </w:r>
                </w:p>
                <w:p w:rsidR="00492587" w:rsidRPr="00B442A1" w:rsidRDefault="00492587" w:rsidP="00B313A0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szCs w:val="16"/>
                      <w:lang w:val="uk-UA"/>
                    </w:rPr>
                    <w:t>(12 кредитів, диф. залік)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32" style="position:absolute;left:0;text-align:left;margin-left:170.8pt;margin-top:12.9pt;width:98.3pt;height:0;z-index:251665920" o:connectortype="straight">
            <v:stroke endarrow="block"/>
          </v:shape>
        </w:pict>
      </w:r>
      <w:r>
        <w:rPr>
          <w:noProof/>
        </w:rPr>
        <w:pict>
          <v:shape id="_x0000_s1036" type="#_x0000_t202" style="position:absolute;left:0;text-align:left;margin-left:268.1pt;margin-top:2.6pt;width:185.4pt;height:21.7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6;mso-fit-shape-to-text:t">
              <w:txbxContent>
                <w:p w:rsidR="00492587" w:rsidRPr="00B442A1" w:rsidRDefault="00492587" w:rsidP="00B313A0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B442A1">
                    <w:rPr>
                      <w:b/>
                      <w:sz w:val="24"/>
                      <w:lang w:val="uk-UA"/>
                    </w:rPr>
                    <w:t>ІІ семестр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37" type="#_x0000_t32" style="position:absolute;left:0;text-align:left;margin-left:208.25pt;margin-top:2.6pt;width:60.15pt;height:572.6pt;flip:x;z-index:251666944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38" type="#_x0000_t202" style="position:absolute;left:0;text-align:left;margin-left:269.1pt;margin-top:10.25pt;width:185.35pt;height:65.4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38;mso-fit-shape-to-text:t">
              <w:txbxContent>
                <w:p w:rsidR="00492587" w:rsidRDefault="00492587" w:rsidP="00B313A0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0236FE">
                    <w:rPr>
                      <w:szCs w:val="16"/>
                      <w:lang w:val="uk-UA"/>
                    </w:rPr>
                    <w:t xml:space="preserve">Методологія та технологія організації педагогічних досліджень. Освітні вимірювання </w:t>
                  </w:r>
                  <w:r w:rsidRPr="000236FE">
                    <w:rPr>
                      <w:szCs w:val="28"/>
                      <w:lang w:val="uk-UA"/>
                    </w:rPr>
                    <w:t>/</w:t>
                  </w:r>
                  <w:r w:rsidRPr="000236FE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0236FE">
                    <w:rPr>
                      <w:lang w:val="uk-UA"/>
                    </w:rPr>
                    <w:t>Проектування і моделювання дидактичних засобів</w:t>
                  </w:r>
                  <w:r w:rsidRPr="000236FE">
                    <w:rPr>
                      <w:szCs w:val="16"/>
                      <w:lang w:val="uk-UA"/>
                    </w:rPr>
                    <w:t xml:space="preserve"> </w:t>
                  </w:r>
                </w:p>
                <w:p w:rsidR="00492587" w:rsidRPr="000236FE" w:rsidRDefault="00492587" w:rsidP="00B313A0">
                  <w:pPr>
                    <w:jc w:val="center"/>
                    <w:rPr>
                      <w:b/>
                      <w:sz w:val="52"/>
                    </w:rPr>
                  </w:pPr>
                  <w:r w:rsidRPr="000236FE">
                    <w:rPr>
                      <w:szCs w:val="16"/>
                      <w:lang w:val="uk-UA"/>
                    </w:rPr>
                    <w:t>(3 кредити, залік)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39" type="#_x0000_t32" style="position:absolute;left:0;text-align:left;margin-left:171.45pt;margin-top:11.3pt;width:92.5pt;height:55.95pt;flip:y;z-index:251668992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40" type="#_x0000_t32" style="position:absolute;left:0;text-align:left;margin-left:170.1pt;margin-top:-.6pt;width:98pt;height:23.55pt;z-index:251670016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41" type="#_x0000_t32" style="position:absolute;left:0;text-align:left;margin-left:353.85pt;margin-top:13pt;width:0;height:17.7pt;z-index:251677184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42" type="#_x0000_t202" style="position:absolute;left:0;text-align:left;margin-left:269.1pt;margin-top:14.6pt;width:185.4pt;height:36.2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2">
              <w:txbxContent>
                <w:p w:rsidR="00492587" w:rsidRPr="003F3685" w:rsidRDefault="00492587" w:rsidP="00B313A0">
                  <w:pPr>
                    <w:jc w:val="center"/>
                    <w:rPr>
                      <w:b/>
                      <w:sz w:val="52"/>
                    </w:rPr>
                  </w:pPr>
                  <w:r w:rsidRPr="003F3685">
                    <w:rPr>
                      <w:bCs/>
                      <w:szCs w:val="16"/>
                      <w:lang w:val="uk-UA"/>
                    </w:rPr>
                    <w:t xml:space="preserve">Методика викладання педагогіки у </w:t>
                  </w:r>
                  <w:r>
                    <w:rPr>
                      <w:szCs w:val="16"/>
                      <w:lang w:val="uk-UA"/>
                    </w:rPr>
                    <w:t>ЗВО (4 кредити</w:t>
                  </w:r>
                  <w:r w:rsidRPr="003F3685">
                    <w:rPr>
                      <w:szCs w:val="16"/>
                      <w:lang w:val="uk-UA"/>
                    </w:rPr>
                    <w:t>, екзамен)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43" type="#_x0000_t32" style="position:absolute;left:0;text-align:left;margin-left:171.45pt;margin-top:7.6pt;width:99.95pt;height:11.05pt;flip:y;z-index:251672064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44" type="#_x0000_t202" style="position:absolute;left:0;text-align:left;margin-left:269.5pt;margin-top:6.35pt;width:184.95pt;height:42.4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4;mso-fit-shape-to-text:t">
              <w:txbxContent>
                <w:p w:rsidR="00492587" w:rsidRDefault="00492587" w:rsidP="00766539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Технологія інтегрованих занять в ЗДО</w:t>
                  </w:r>
                </w:p>
                <w:p w:rsidR="00492587" w:rsidRPr="000236FE" w:rsidRDefault="00492587" w:rsidP="00766539">
                  <w:pPr>
                    <w:jc w:val="center"/>
                    <w:rPr>
                      <w:b/>
                      <w:sz w:val="52"/>
                    </w:rPr>
                  </w:pPr>
                  <w:r>
                    <w:rPr>
                      <w:szCs w:val="28"/>
                      <w:lang w:val="uk-UA"/>
                    </w:rPr>
                    <w:t xml:space="preserve"> (3</w:t>
                  </w:r>
                  <w:r w:rsidRPr="000236FE">
                    <w:rPr>
                      <w:szCs w:val="28"/>
                      <w:lang w:val="uk-UA"/>
                    </w:rPr>
                    <w:t xml:space="preserve"> кредити, </w:t>
                  </w:r>
                  <w:r>
                    <w:rPr>
                      <w:szCs w:val="16"/>
                      <w:lang w:val="uk-UA"/>
                    </w:rPr>
                    <w:t>залік</w:t>
                  </w:r>
                  <w:r w:rsidRPr="000236FE">
                    <w:rPr>
                      <w:szCs w:val="16"/>
                      <w:lang w:val="uk-UA"/>
                    </w:rPr>
                    <w:t>)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45" type="#_x0000_t32" style="position:absolute;left:0;text-align:left;margin-left:171.2pt;margin-top:6.9pt;width:98.3pt;height:20.2pt;flip:y;z-index:251661824" o:connectortype="straight">
            <v:stroke endarrow="block"/>
          </v:shape>
        </w:pict>
      </w:r>
      <w:r>
        <w:rPr>
          <w:noProof/>
        </w:rPr>
        <w:pict>
          <v:shape id="_x0000_s1046" type="#_x0000_t202" style="position:absolute;left:0;text-align:left;margin-left:-15.4pt;margin-top:6.9pt;width:186.4pt;height:3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6">
              <w:txbxContent>
                <w:p w:rsidR="00492587" w:rsidRPr="000236FE" w:rsidRDefault="00492587" w:rsidP="00B313A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Технологія мовленнєво-ігрової діяльності (3</w:t>
                  </w:r>
                  <w:r w:rsidRPr="000236FE">
                    <w:rPr>
                      <w:lang w:val="uk-UA"/>
                    </w:rPr>
                    <w:t xml:space="preserve"> кредит</w:t>
                  </w:r>
                  <w:r>
                    <w:rPr>
                      <w:lang w:val="uk-UA"/>
                    </w:rPr>
                    <w:t>и</w:t>
                  </w:r>
                  <w:r w:rsidRPr="000236FE">
                    <w:rPr>
                      <w:lang w:val="uk-UA"/>
                    </w:rPr>
                    <w:t>, залік)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47" type="#_x0000_t32" style="position:absolute;left:0;text-align:left;margin-left:169.85pt;margin-top:1.25pt;width:98.25pt;height:61.65pt;flip:y;z-index:251667968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left:0;text-align:left;margin-left:360.9pt;margin-top:5.1pt;width:0;height:17.7pt;z-index:251659776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49" type="#_x0000_t202" style="position:absolute;left:0;text-align:left;margin-left:269.1pt;margin-top:6.7pt;width:184.95pt;height:42.4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49;mso-fit-shape-to-text:t">
              <w:txbxContent>
                <w:p w:rsidR="00492587" w:rsidRDefault="00492587" w:rsidP="00766539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Оздоровчі технології та діагностика фізичного розвитку дитини</w:t>
                  </w:r>
                </w:p>
                <w:p w:rsidR="00492587" w:rsidRPr="000236FE" w:rsidRDefault="00492587" w:rsidP="00766539">
                  <w:pPr>
                    <w:jc w:val="center"/>
                    <w:rPr>
                      <w:b/>
                      <w:sz w:val="52"/>
                    </w:rPr>
                  </w:pPr>
                  <w:r w:rsidRPr="000236FE">
                    <w:rPr>
                      <w:szCs w:val="28"/>
                      <w:lang w:val="uk-UA"/>
                    </w:rPr>
                    <w:t xml:space="preserve"> (3,5 кредити, </w:t>
                  </w:r>
                  <w:r w:rsidRPr="000236FE">
                    <w:rPr>
                      <w:szCs w:val="16"/>
                      <w:lang w:val="uk-UA"/>
                    </w:rPr>
                    <w:t>екзамен)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50" type="#_x0000_t202" style="position:absolute;left:0;text-align:left;margin-left:-18.6pt;margin-top:10.75pt;width:186.4pt;height:42.7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50">
              <w:txbxContent>
                <w:p w:rsidR="00492587" w:rsidRDefault="00492587" w:rsidP="008370A8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Технологія керівництва логіко-математичним розвитком дітей</w:t>
                  </w:r>
                </w:p>
                <w:p w:rsidR="00492587" w:rsidRPr="000236FE" w:rsidRDefault="00492587" w:rsidP="008370A8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(3,5</w:t>
                  </w:r>
                  <w:r w:rsidRPr="000236FE">
                    <w:rPr>
                      <w:lang w:val="uk-UA"/>
                    </w:rPr>
                    <w:t xml:space="preserve"> кредит</w:t>
                  </w:r>
                  <w:r>
                    <w:rPr>
                      <w:lang w:val="uk-UA"/>
                    </w:rPr>
                    <w:t>и</w:t>
                  </w:r>
                  <w:r w:rsidRPr="000236FE">
                    <w:rPr>
                      <w:lang w:val="uk-UA"/>
                    </w:rPr>
                    <w:t>, залік)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51" type="#_x0000_t32" style="position:absolute;left:0;text-align:left;margin-left:357.05pt;margin-top:.9pt;width:0;height:17.7pt;z-index:251678208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52" type="#_x0000_t202" style="position:absolute;left:0;text-align:left;margin-left:268.4pt;margin-top:5.05pt;width:185.7pt;height:30.9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52;mso-fit-shape-to-text:t">
              <w:txbxContent>
                <w:p w:rsidR="00492587" w:rsidRDefault="00492587" w:rsidP="00B313A0">
                  <w:pPr>
                    <w:jc w:val="center"/>
                    <w:rPr>
                      <w:bCs/>
                      <w:iCs/>
                      <w:szCs w:val="16"/>
                      <w:lang w:val="uk-UA"/>
                    </w:rPr>
                  </w:pPr>
                  <w:r w:rsidRPr="00B442A1">
                    <w:rPr>
                      <w:bCs/>
                      <w:iCs/>
                      <w:szCs w:val="16"/>
                      <w:lang w:val="uk-UA"/>
                    </w:rPr>
                    <w:t>Дисципліна вільного вибору</w:t>
                  </w:r>
                </w:p>
                <w:p w:rsidR="00492587" w:rsidRPr="00B442A1" w:rsidRDefault="00492587" w:rsidP="00B313A0">
                  <w:pPr>
                    <w:jc w:val="center"/>
                    <w:rPr>
                      <w:b/>
                      <w:sz w:val="52"/>
                    </w:rPr>
                  </w:pPr>
                  <w:r w:rsidRPr="00B442A1">
                    <w:rPr>
                      <w:bCs/>
                      <w:iCs/>
                      <w:szCs w:val="16"/>
                      <w:lang w:val="uk-UA"/>
                    </w:rPr>
                    <w:t xml:space="preserve"> </w:t>
                  </w:r>
                  <w:r w:rsidRPr="00B442A1">
                    <w:rPr>
                      <w:szCs w:val="16"/>
                      <w:lang w:val="uk-UA"/>
                    </w:rPr>
                    <w:t>(3 кредити, залік)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32" style="position:absolute;left:0;text-align:left;margin-left:73.4pt;margin-top:5.5pt;width:0;height:17.7pt;z-index:251637248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54" type="#_x0000_t202" style="position:absolute;left:0;text-align:left;margin-left:-18.6pt;margin-top:7.1pt;width:185.8pt;height:44.2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54">
              <w:txbxContent>
                <w:p w:rsidR="00492587" w:rsidRPr="000236FE" w:rsidRDefault="00492587" w:rsidP="00B313A0">
                  <w:pPr>
                    <w:jc w:val="center"/>
                    <w:rPr>
                      <w:b/>
                      <w:sz w:val="52"/>
                    </w:rPr>
                  </w:pPr>
                  <w:r w:rsidRPr="000236FE">
                    <w:rPr>
                      <w:szCs w:val="28"/>
                      <w:lang w:val="uk-UA"/>
                    </w:rPr>
                    <w:t xml:space="preserve">Актуальні проблеми дошкільної освіти/ Актуальні проблеми дошкільної психології  </w:t>
                  </w:r>
                  <w:r w:rsidRPr="000236FE">
                    <w:rPr>
                      <w:lang w:val="uk-UA"/>
                    </w:rPr>
                    <w:t>(3 кредити</w:t>
                  </w:r>
                  <w:r w:rsidRPr="000236FE">
                    <w:rPr>
                      <w:szCs w:val="16"/>
                      <w:lang w:val="uk-UA"/>
                    </w:rPr>
                    <w:t>, екзамен)</w:t>
                  </w:r>
                </w:p>
                <w:p w:rsidR="00492587" w:rsidRPr="006C60DC" w:rsidRDefault="00492587" w:rsidP="00B313A0"/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55" type="#_x0000_t202" style="position:absolute;left:0;text-align:left;margin-left:268.1pt;margin-top:4.75pt;width:185.55pt;height:76.8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55">
              <w:txbxContent>
                <w:p w:rsidR="00492587" w:rsidRDefault="00492587" w:rsidP="00B313A0">
                  <w:pPr>
                    <w:jc w:val="center"/>
                    <w:rPr>
                      <w:sz w:val="14"/>
                      <w:szCs w:val="16"/>
                      <w:lang w:val="uk-UA"/>
                    </w:rPr>
                  </w:pPr>
                  <w:r w:rsidRPr="008370A8">
                    <w:rPr>
                      <w:lang w:val="uk-UA"/>
                    </w:rPr>
                    <w:t>Інноваційні методики освітньої роботи закладів дошкільної освіти з інклюзивними групами /</w:t>
                  </w:r>
                  <w:r w:rsidRPr="00C94096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8370A8">
                    <w:rPr>
                      <w:lang w:val="uk-UA"/>
                    </w:rPr>
                    <w:t xml:space="preserve">Тренінг розвитку комунікативної компетентності педагога </w:t>
                  </w:r>
                </w:p>
                <w:p w:rsidR="00492587" w:rsidRDefault="00492587" w:rsidP="00B313A0">
                  <w:pPr>
                    <w:jc w:val="center"/>
                    <w:rPr>
                      <w:b/>
                      <w:sz w:val="52"/>
                    </w:rPr>
                  </w:pPr>
                  <w:r>
                    <w:rPr>
                      <w:szCs w:val="16"/>
                      <w:lang w:val="uk-UA"/>
                    </w:rPr>
                    <w:t>(3 кредити, залік)</w:t>
                  </w:r>
                </w:p>
                <w:p w:rsidR="00492587" w:rsidRPr="008852AE" w:rsidRDefault="00492587" w:rsidP="00B313A0"/>
              </w:txbxContent>
            </v:textbox>
          </v:shape>
        </w:pict>
      </w:r>
      <w:r>
        <w:rPr>
          <w:noProof/>
        </w:rPr>
        <w:pict>
          <v:shape id="_x0000_s1056" type="#_x0000_t32" style="position:absolute;left:0;text-align:left;margin-left:169.85pt;margin-top:11.5pt;width:104pt;height:159.75pt;z-index:251671040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57" type="#_x0000_t202" style="position:absolute;left:0;text-align:left;margin-left:-18.6pt;margin-top:7.5pt;width:185.5pt;height:61.2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57">
              <w:txbxContent>
                <w:p w:rsidR="00492587" w:rsidRDefault="00492587" w:rsidP="00B313A0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C94096">
                    <w:rPr>
                      <w:szCs w:val="16"/>
                      <w:lang w:val="uk-UA"/>
                    </w:rPr>
                    <w:t>Англійська мова з методикою навчання в закладах</w:t>
                  </w:r>
                  <w:r>
                    <w:rPr>
                      <w:szCs w:val="16"/>
                      <w:lang w:val="uk-UA"/>
                    </w:rPr>
                    <w:t xml:space="preserve"> дошкільної освіти</w:t>
                  </w:r>
                  <w:r w:rsidRPr="00C94096">
                    <w:rPr>
                      <w:szCs w:val="16"/>
                      <w:lang w:val="uk-UA"/>
                    </w:rPr>
                    <w:t xml:space="preserve"> </w:t>
                  </w:r>
                  <w:r w:rsidRPr="00B442A1">
                    <w:rPr>
                      <w:szCs w:val="16"/>
                      <w:lang w:val="uk-UA"/>
                    </w:rPr>
                    <w:t xml:space="preserve"> </w:t>
                  </w:r>
                  <w:r>
                    <w:rPr>
                      <w:szCs w:val="16"/>
                      <w:lang w:val="uk-UA"/>
                    </w:rPr>
                    <w:t xml:space="preserve">/ </w:t>
                  </w:r>
                  <w:r w:rsidRPr="00B442A1">
                    <w:rPr>
                      <w:szCs w:val="16"/>
                      <w:lang w:val="uk-UA"/>
                    </w:rPr>
                    <w:t xml:space="preserve">Ритміка та логопедичні ігри </w:t>
                  </w:r>
                </w:p>
                <w:p w:rsidR="00492587" w:rsidRPr="006C60DC" w:rsidRDefault="00492587" w:rsidP="00B313A0">
                  <w:pPr>
                    <w:jc w:val="center"/>
                    <w:rPr>
                      <w:b/>
                      <w:sz w:val="52"/>
                      <w:lang w:val="uk-UA"/>
                    </w:rPr>
                  </w:pPr>
                  <w:r w:rsidRPr="00B442A1">
                    <w:rPr>
                      <w:szCs w:val="16"/>
                      <w:lang w:val="uk-UA"/>
                    </w:rPr>
                    <w:t>(3</w:t>
                  </w:r>
                  <w:r>
                    <w:rPr>
                      <w:szCs w:val="16"/>
                      <w:lang w:val="uk-UA"/>
                    </w:rPr>
                    <w:t>,5</w:t>
                  </w:r>
                  <w:r w:rsidRPr="00B442A1">
                    <w:rPr>
                      <w:szCs w:val="16"/>
                      <w:lang w:val="uk-UA"/>
                    </w:rPr>
                    <w:t xml:space="preserve"> кредит</w:t>
                  </w:r>
                  <w:r>
                    <w:rPr>
                      <w:szCs w:val="16"/>
                      <w:lang w:val="uk-UA"/>
                    </w:rPr>
                    <w:t>и</w:t>
                  </w:r>
                  <w:r w:rsidRPr="00B442A1">
                    <w:rPr>
                      <w:szCs w:val="16"/>
                      <w:lang w:val="uk-UA"/>
                    </w:rPr>
                    <w:t xml:space="preserve">, </w:t>
                  </w:r>
                  <w:r>
                    <w:rPr>
                      <w:szCs w:val="16"/>
                      <w:lang w:val="uk-UA"/>
                    </w:rPr>
                    <w:t>екзамен</w:t>
                  </w:r>
                  <w:r w:rsidRPr="00B442A1">
                    <w:rPr>
                      <w:szCs w:val="16"/>
                      <w:lang w:val="uk-UA"/>
                    </w:rPr>
                    <w:t>)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bookmarkStart w:id="0" w:name="_GoBack"/>
      <w:bookmarkEnd w:id="0"/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58" type="#_x0000_t32" style="position:absolute;left:0;text-align:left;margin-left:360.9pt;margin-top:2.7pt;width:.05pt;height:17.7pt;z-index:251660800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59" type="#_x0000_t202" style="position:absolute;left:0;text-align:left;margin-left:269.1pt;margin-top:4.3pt;width:185.7pt;height:41.8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59">
              <w:txbxContent>
                <w:p w:rsidR="00492587" w:rsidRDefault="00492587" w:rsidP="00B313A0">
                  <w:pPr>
                    <w:jc w:val="center"/>
                    <w:rPr>
                      <w:szCs w:val="28"/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>Філософія інклюзивної освіти</w:t>
                  </w:r>
                  <w:r w:rsidRPr="000236FE">
                    <w:rPr>
                      <w:szCs w:val="28"/>
                      <w:lang w:val="uk-UA"/>
                    </w:rPr>
                    <w:t xml:space="preserve"> /Сучасні технології дошкільної освіти </w:t>
                  </w:r>
                </w:p>
                <w:p w:rsidR="00492587" w:rsidRPr="000236FE" w:rsidRDefault="00492587" w:rsidP="00B313A0">
                  <w:pPr>
                    <w:jc w:val="center"/>
                    <w:rPr>
                      <w:b/>
                      <w:sz w:val="52"/>
                    </w:rPr>
                  </w:pPr>
                  <w:r w:rsidRPr="000236FE">
                    <w:rPr>
                      <w:szCs w:val="16"/>
                      <w:lang w:val="uk-UA"/>
                    </w:rPr>
                    <w:t>(3</w:t>
                  </w:r>
                  <w:r>
                    <w:rPr>
                      <w:szCs w:val="16"/>
                      <w:lang w:val="uk-UA"/>
                    </w:rPr>
                    <w:t>,5</w:t>
                  </w:r>
                  <w:r w:rsidRPr="000236FE">
                    <w:rPr>
                      <w:szCs w:val="16"/>
                      <w:lang w:val="uk-UA"/>
                    </w:rPr>
                    <w:t xml:space="preserve"> кредит</w:t>
                  </w:r>
                  <w:r>
                    <w:rPr>
                      <w:szCs w:val="16"/>
                      <w:lang w:val="uk-UA"/>
                    </w:rPr>
                    <w:t>ів</w:t>
                  </w:r>
                  <w:r w:rsidRPr="000236FE">
                    <w:rPr>
                      <w:szCs w:val="16"/>
                      <w:lang w:val="uk-UA"/>
                    </w:rPr>
                    <w:t>, залік)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32" style="position:absolute;left:0;text-align:left;margin-left:73.4pt;margin-top:4.3pt;width:0;height:17.7pt;z-index:251674112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61" type="#_x0000_t202" style="position:absolute;left:0;text-align:left;margin-left:-18.6pt;margin-top:5.9pt;width:183.55pt;height:53.9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61">
              <w:txbxContent>
                <w:p w:rsidR="00492587" w:rsidRDefault="00492587" w:rsidP="00B313A0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7E44C9">
                    <w:rPr>
                      <w:szCs w:val="16"/>
                      <w:lang w:val="uk-UA"/>
                    </w:rPr>
                    <w:t xml:space="preserve">Теоретичний курс англійської мови / </w:t>
                  </w:r>
                  <w:r>
                    <w:rPr>
                      <w:szCs w:val="16"/>
                      <w:lang w:val="uk-UA"/>
                    </w:rPr>
                    <w:t>Технології логопедичної роботи</w:t>
                  </w:r>
                  <w:r w:rsidRPr="007E44C9">
                    <w:rPr>
                      <w:szCs w:val="16"/>
                      <w:lang w:val="uk-UA"/>
                    </w:rPr>
                    <w:t xml:space="preserve"> </w:t>
                  </w:r>
                </w:p>
                <w:p w:rsidR="00492587" w:rsidRPr="008370A8" w:rsidRDefault="00492587" w:rsidP="00B313A0">
                  <w:pPr>
                    <w:jc w:val="center"/>
                    <w:rPr>
                      <w:b/>
                      <w:sz w:val="52"/>
                      <w:lang w:val="uk-UA"/>
                    </w:rPr>
                  </w:pPr>
                  <w:r>
                    <w:rPr>
                      <w:szCs w:val="16"/>
                      <w:lang w:val="uk-UA"/>
                    </w:rPr>
                    <w:t>(3</w:t>
                  </w:r>
                  <w:r w:rsidRPr="007E44C9">
                    <w:rPr>
                      <w:szCs w:val="16"/>
                      <w:lang w:val="uk-UA"/>
                    </w:rPr>
                    <w:t xml:space="preserve"> кредити, </w:t>
                  </w:r>
                  <w:r>
                    <w:rPr>
                      <w:szCs w:val="16"/>
                      <w:lang w:val="uk-UA"/>
                    </w:rPr>
                    <w:t>диф. залік</w:t>
                  </w:r>
                  <w:r w:rsidRPr="007E44C9">
                    <w:rPr>
                      <w:szCs w:val="16"/>
                      <w:lang w:val="uk-UA"/>
                    </w:rPr>
                    <w:t>)</w:t>
                  </w:r>
                </w:p>
                <w:p w:rsidR="00492587" w:rsidRPr="008370A8" w:rsidRDefault="00492587" w:rsidP="00B313A0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62" type="#_x0000_t202" style="position:absolute;left:0;text-align:left;margin-left:271.4pt;margin-top:15.55pt;width:185.35pt;height:42.4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62;mso-fit-shape-to-text:t">
              <w:txbxContent>
                <w:p w:rsidR="00492587" w:rsidRPr="006C60DC" w:rsidRDefault="00492587" w:rsidP="00B313A0">
                  <w:pPr>
                    <w:jc w:val="center"/>
                    <w:rPr>
                      <w:lang w:val="uk-UA"/>
                    </w:rPr>
                  </w:pPr>
                  <w:r>
                    <w:rPr>
                      <w:szCs w:val="28"/>
                      <w:lang w:val="uk-UA"/>
                    </w:rPr>
                    <w:t xml:space="preserve">Управління в системі дошкільної освіти /Професійна та корпоративна етика </w:t>
                  </w:r>
                  <w:r>
                    <w:rPr>
                      <w:szCs w:val="16"/>
                      <w:lang w:val="uk-UA"/>
                    </w:rPr>
                    <w:t>( 3 кредити, екзамен)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63" type="#_x0000_t202" style="position:absolute;left:0;text-align:left;margin-left:141.9pt;margin-top:11.1pt;width:185.75pt;height:21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63;mso-fit-shape-to-text:t">
              <w:txbxContent>
                <w:p w:rsidR="00492587" w:rsidRPr="00B442A1" w:rsidRDefault="00492587" w:rsidP="00B313A0">
                  <w:pPr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B442A1">
                    <w:rPr>
                      <w:b/>
                      <w:sz w:val="24"/>
                      <w:lang w:val="uk-UA"/>
                    </w:rPr>
                    <w:t>І</w:t>
                  </w:r>
                  <w:r>
                    <w:rPr>
                      <w:b/>
                      <w:sz w:val="24"/>
                      <w:lang w:val="uk-UA"/>
                    </w:rPr>
                    <w:t>І</w:t>
                  </w:r>
                  <w:r w:rsidRPr="00B442A1">
                    <w:rPr>
                      <w:b/>
                      <w:sz w:val="24"/>
                      <w:lang w:val="uk-UA"/>
                    </w:rPr>
                    <w:t>І семестр</w:t>
                  </w:r>
                </w:p>
              </w:txbxContent>
            </v:textbox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64" type="#_x0000_t32" style="position:absolute;left:0;text-align:left;margin-left:242.85pt;margin-top:1.3pt;width:84.85pt;height:20.2pt;z-index:251663872" o:connectortype="straight">
            <v:stroke endarrow="block"/>
          </v:shape>
        </w:pict>
      </w:r>
    </w:p>
    <w:p w:rsidR="00492587" w:rsidRPr="00626A74" w:rsidRDefault="00492587" w:rsidP="001D51AB">
      <w:pPr>
        <w:ind w:firstLine="567"/>
        <w:jc w:val="center"/>
        <w:rPr>
          <w:b/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65" type="#_x0000_t202" style="position:absolute;left:0;text-align:left;margin-left:263.95pt;margin-top:5.55pt;width:186.1pt;height:30.9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 style="mso-next-textbox:#_x0000_s1065;mso-fit-shape-to-text:t">
              <w:txbxContent>
                <w:p w:rsidR="00492587" w:rsidRPr="00B442A1" w:rsidRDefault="00492587" w:rsidP="00B313A0">
                  <w:pPr>
                    <w:jc w:val="center"/>
                    <w:rPr>
                      <w:szCs w:val="16"/>
                      <w:lang w:val="uk-UA"/>
                    </w:rPr>
                  </w:pPr>
                  <w:r w:rsidRPr="00B442A1">
                    <w:rPr>
                      <w:szCs w:val="16"/>
                      <w:lang w:val="uk-UA"/>
                    </w:rPr>
                    <w:t>Підготовка до атестації та атестація здобувачів вищої освіти</w:t>
                  </w:r>
                </w:p>
              </w:txbxContent>
            </v:textbox>
          </v:shape>
        </w:pict>
      </w:r>
    </w:p>
    <w:p w:rsidR="00492587" w:rsidRPr="00626A74" w:rsidRDefault="00492587" w:rsidP="006009BA">
      <w:pPr>
        <w:ind w:firstLine="567"/>
        <w:jc w:val="both"/>
        <w:rPr>
          <w:bCs/>
          <w:iCs/>
          <w:color w:val="FF0000"/>
          <w:sz w:val="28"/>
          <w:szCs w:val="28"/>
          <w:lang w:val="uk-UA"/>
        </w:rPr>
      </w:pPr>
      <w:r>
        <w:rPr>
          <w:noProof/>
        </w:rPr>
        <w:pict>
          <v:shape id="_x0000_s1066" type="#_x0000_t32" style="position:absolute;left:0;text-align:left;margin-left:193.1pt;margin-top:9.3pt;width:70.85pt;height:.95pt;z-index:251664896" o:connectortype="straight">
            <v:stroke endarrow="block"/>
          </v:shape>
        </w:pict>
      </w:r>
    </w:p>
    <w:p w:rsidR="00492587" w:rsidRPr="007C6171" w:rsidRDefault="00492587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626A74">
        <w:rPr>
          <w:b/>
          <w:bCs/>
          <w:iCs/>
          <w:color w:val="FF0000"/>
          <w:sz w:val="28"/>
          <w:szCs w:val="28"/>
          <w:lang w:val="uk-UA"/>
        </w:rPr>
        <w:br w:type="page"/>
      </w:r>
      <w:r w:rsidRPr="007C6171">
        <w:rPr>
          <w:b/>
          <w:bCs/>
          <w:iCs/>
          <w:sz w:val="28"/>
          <w:szCs w:val="28"/>
          <w:lang w:val="uk-UA"/>
        </w:rPr>
        <w:t>3. Форма атестації здобувачів вищої освіти</w:t>
      </w:r>
    </w:p>
    <w:p w:rsidR="00492587" w:rsidRPr="00A6738F" w:rsidRDefault="00492587" w:rsidP="006009BA">
      <w:pPr>
        <w:ind w:firstLine="567"/>
        <w:jc w:val="both"/>
        <w:rPr>
          <w:sz w:val="28"/>
          <w:szCs w:val="28"/>
          <w:lang w:val="uk-UA"/>
        </w:rPr>
      </w:pPr>
      <w:r w:rsidRPr="007C6171">
        <w:rPr>
          <w:bCs/>
          <w:iCs/>
          <w:sz w:val="28"/>
          <w:szCs w:val="28"/>
          <w:lang w:val="uk-UA"/>
        </w:rPr>
        <w:t xml:space="preserve">Атестація випускників освітньо-професійної програми «Дошкільна освіта» спеціальності </w:t>
      </w:r>
      <w:r w:rsidRPr="007C6171">
        <w:rPr>
          <w:sz w:val="28"/>
          <w:szCs w:val="28"/>
          <w:lang w:val="uk-UA"/>
        </w:rPr>
        <w:t>012 Дошкільна освіта проводиться у формі і</w:t>
      </w:r>
      <w:r w:rsidRPr="007C6171">
        <w:rPr>
          <w:sz w:val="28"/>
          <w:szCs w:val="28"/>
          <w:lang w:val="uk-UA" w:eastAsia="en-US"/>
        </w:rPr>
        <w:t>спиту за фахом (Педагогіка і психологія вищої школи</w:t>
      </w:r>
      <w:r>
        <w:rPr>
          <w:sz w:val="28"/>
          <w:szCs w:val="28"/>
          <w:lang w:val="uk-UA" w:eastAsia="en-US"/>
        </w:rPr>
        <w:t>; Методика викладання</w:t>
      </w:r>
      <w:r w:rsidRPr="007C6171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дошкільної </w:t>
      </w:r>
      <w:r w:rsidRPr="007C6171">
        <w:rPr>
          <w:sz w:val="28"/>
          <w:szCs w:val="28"/>
          <w:lang w:val="uk-UA" w:eastAsia="en-US"/>
        </w:rPr>
        <w:t>педаго</w:t>
      </w:r>
      <w:r>
        <w:rPr>
          <w:sz w:val="28"/>
          <w:szCs w:val="28"/>
          <w:lang w:val="uk-UA" w:eastAsia="en-US"/>
        </w:rPr>
        <w:t>гіки у ЗВО</w:t>
      </w:r>
      <w:r w:rsidRPr="007C6171">
        <w:rPr>
          <w:sz w:val="28"/>
          <w:szCs w:val="28"/>
          <w:lang w:val="uk-UA" w:eastAsia="en-US"/>
        </w:rPr>
        <w:t xml:space="preserve">;  </w:t>
      </w:r>
      <w:r>
        <w:rPr>
          <w:sz w:val="28"/>
          <w:szCs w:val="28"/>
          <w:lang w:val="uk-UA" w:eastAsia="en-US"/>
        </w:rPr>
        <w:t>Технології дошкільної освіти (ОК 5; ОК 6; ОК 7; ОК 8)</w:t>
      </w:r>
      <w:r w:rsidRPr="007C6171">
        <w:rPr>
          <w:sz w:val="28"/>
          <w:szCs w:val="28"/>
          <w:lang w:val="uk-UA" w:eastAsia="en-US"/>
        </w:rPr>
        <w:t xml:space="preserve">; </w:t>
      </w:r>
      <w:r w:rsidRPr="00A6738F">
        <w:rPr>
          <w:sz w:val="28"/>
          <w:szCs w:val="28"/>
          <w:lang w:val="uk-UA" w:eastAsia="en-US"/>
        </w:rPr>
        <w:t xml:space="preserve">Англійська мова з методикою навчання </w:t>
      </w:r>
      <w:r>
        <w:rPr>
          <w:sz w:val="28"/>
          <w:szCs w:val="28"/>
          <w:lang w:val="uk-UA" w:eastAsia="en-US"/>
        </w:rPr>
        <w:t>в</w:t>
      </w:r>
      <w:r w:rsidRPr="00A6738F">
        <w:rPr>
          <w:sz w:val="28"/>
          <w:szCs w:val="28"/>
          <w:lang w:val="uk-UA" w:eastAsia="en-US"/>
        </w:rPr>
        <w:t xml:space="preserve"> закладах дошкільної освіти</w:t>
      </w:r>
      <w:r>
        <w:rPr>
          <w:sz w:val="28"/>
          <w:szCs w:val="28"/>
          <w:lang w:val="uk-UA" w:eastAsia="en-US"/>
        </w:rPr>
        <w:t xml:space="preserve"> / Технології логопедичної роботи) і</w:t>
      </w:r>
      <w:r w:rsidRPr="00A6738F">
        <w:rPr>
          <w:sz w:val="28"/>
          <w:szCs w:val="28"/>
          <w:lang w:val="uk-UA" w:eastAsia="en-US"/>
        </w:rPr>
        <w:t xml:space="preserve"> </w:t>
      </w:r>
      <w:r w:rsidRPr="00A6738F">
        <w:rPr>
          <w:sz w:val="28"/>
          <w:szCs w:val="28"/>
          <w:lang w:val="uk-UA"/>
        </w:rPr>
        <w:t>захист</w:t>
      </w:r>
      <w:r>
        <w:rPr>
          <w:sz w:val="28"/>
          <w:szCs w:val="28"/>
          <w:lang w:val="uk-UA"/>
        </w:rPr>
        <w:t>у</w:t>
      </w:r>
      <w:r w:rsidRPr="00A6738F">
        <w:rPr>
          <w:sz w:val="28"/>
          <w:szCs w:val="28"/>
          <w:lang w:val="uk-UA"/>
        </w:rPr>
        <w:t xml:space="preserve"> дипломних робіт.</w:t>
      </w:r>
    </w:p>
    <w:p w:rsidR="00492587" w:rsidRPr="007C6171" w:rsidRDefault="00492587" w:rsidP="006009BA">
      <w:pPr>
        <w:ind w:firstLine="567"/>
        <w:jc w:val="both"/>
        <w:rPr>
          <w:sz w:val="28"/>
          <w:szCs w:val="28"/>
          <w:lang w:val="uk-UA"/>
        </w:rPr>
      </w:pPr>
      <w:r w:rsidRPr="007C6171">
        <w:rPr>
          <w:sz w:val="28"/>
          <w:szCs w:val="28"/>
          <w:lang w:val="uk-UA"/>
        </w:rPr>
        <w:t>Атестація завершується видачею документу встановленого зразка про присудження ступеня магістра з присвоєнням кваліфікації:</w:t>
      </w:r>
      <w:r>
        <w:rPr>
          <w:sz w:val="28"/>
          <w:szCs w:val="28"/>
          <w:lang w:val="uk-UA"/>
        </w:rPr>
        <w:t xml:space="preserve"> викладач дошкільної педагогіки </w:t>
      </w:r>
      <w:r w:rsidRPr="007C6171">
        <w:rPr>
          <w:sz w:val="28"/>
          <w:szCs w:val="28"/>
          <w:lang w:val="uk-UA"/>
        </w:rPr>
        <w:t>у ЗВО</w:t>
      </w:r>
      <w:r>
        <w:rPr>
          <w:sz w:val="28"/>
          <w:szCs w:val="28"/>
          <w:lang w:val="uk-UA"/>
        </w:rPr>
        <w:t>, о</w:t>
      </w:r>
      <w:r w:rsidRPr="007C6171">
        <w:rPr>
          <w:sz w:val="28"/>
          <w:szCs w:val="28"/>
          <w:lang w:val="uk-UA"/>
        </w:rPr>
        <w:t>рганізатор дошкільної освіти</w:t>
      </w:r>
      <w:r>
        <w:rPr>
          <w:sz w:val="28"/>
          <w:szCs w:val="28"/>
          <w:lang w:val="uk-UA"/>
        </w:rPr>
        <w:t>, в</w:t>
      </w:r>
      <w:r w:rsidRPr="007C6171">
        <w:rPr>
          <w:sz w:val="28"/>
          <w:szCs w:val="28"/>
          <w:lang w:val="uk-UA"/>
        </w:rPr>
        <w:t>ихователь дітей дошкільного віку</w:t>
      </w:r>
      <w:r>
        <w:rPr>
          <w:sz w:val="28"/>
          <w:szCs w:val="28"/>
          <w:lang w:val="uk-UA"/>
        </w:rPr>
        <w:t>.</w:t>
      </w:r>
    </w:p>
    <w:p w:rsidR="00492587" w:rsidRPr="007C6171" w:rsidRDefault="00492587" w:rsidP="007A702F">
      <w:pPr>
        <w:ind w:firstLine="567"/>
        <w:jc w:val="both"/>
        <w:rPr>
          <w:sz w:val="28"/>
          <w:szCs w:val="28"/>
          <w:lang w:val="uk-UA"/>
        </w:rPr>
      </w:pPr>
      <w:r w:rsidRPr="007C6171">
        <w:rPr>
          <w:sz w:val="28"/>
          <w:szCs w:val="28"/>
          <w:lang w:val="uk-UA"/>
        </w:rPr>
        <w:t>Атестація здійснюється відкрито і публічно.</w:t>
      </w:r>
    </w:p>
    <w:p w:rsidR="00492587" w:rsidRPr="00257946" w:rsidRDefault="00492587" w:rsidP="007A702F">
      <w:pPr>
        <w:ind w:firstLine="567"/>
        <w:jc w:val="both"/>
        <w:rPr>
          <w:sz w:val="28"/>
          <w:szCs w:val="28"/>
          <w:lang w:val="uk-UA"/>
        </w:rPr>
      </w:pPr>
    </w:p>
    <w:p w:rsidR="00492587" w:rsidRPr="00257946" w:rsidRDefault="00492587" w:rsidP="007A702F">
      <w:pPr>
        <w:ind w:firstLine="567"/>
        <w:jc w:val="both"/>
        <w:rPr>
          <w:sz w:val="28"/>
          <w:szCs w:val="28"/>
          <w:lang w:val="uk-UA"/>
        </w:rPr>
      </w:pPr>
    </w:p>
    <w:p w:rsidR="00492587" w:rsidRPr="00257946" w:rsidRDefault="00492587" w:rsidP="007A702F">
      <w:pPr>
        <w:ind w:firstLine="567"/>
        <w:jc w:val="both"/>
        <w:rPr>
          <w:b/>
          <w:sz w:val="28"/>
          <w:szCs w:val="28"/>
          <w:lang w:val="uk-UA"/>
        </w:rPr>
        <w:sectPr w:rsidR="00492587" w:rsidRPr="00257946" w:rsidSect="007A70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2587" w:rsidRPr="00257946" w:rsidRDefault="00492587" w:rsidP="006009BA">
      <w:pPr>
        <w:ind w:firstLine="567"/>
        <w:jc w:val="center"/>
        <w:rPr>
          <w:b/>
          <w:sz w:val="28"/>
          <w:szCs w:val="28"/>
          <w:lang w:val="uk-UA"/>
        </w:rPr>
      </w:pPr>
      <w:r w:rsidRPr="00257946">
        <w:rPr>
          <w:b/>
          <w:sz w:val="28"/>
          <w:szCs w:val="28"/>
          <w:lang w:val="uk-UA"/>
        </w:rPr>
        <w:t>4. Матриця відповідності програмних компетентностей компонентам освітньої програми</w:t>
      </w:r>
    </w:p>
    <w:p w:rsidR="00492587" w:rsidRPr="00257946" w:rsidRDefault="00492587" w:rsidP="006009BA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2587" w:rsidRPr="00257946" w:rsidTr="006D178B">
        <w:trPr>
          <w:cantSplit/>
          <w:trHeight w:val="1134"/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extDirection w:val="btLr"/>
          </w:tcPr>
          <w:p w:rsidR="00492587" w:rsidRPr="00257946" w:rsidRDefault="00492587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4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EC189E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7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EC189E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8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EC189E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 xml:space="preserve">ОК </w:t>
            </w:r>
            <w:r>
              <w:rPr>
                <w:bCs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EC189E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 xml:space="preserve">ОК </w:t>
            </w:r>
            <w:r>
              <w:rPr>
                <w:bCs/>
                <w:iCs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4877B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E83590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2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4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6D178B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 xml:space="preserve">ВК </w:t>
            </w:r>
            <w:r>
              <w:rPr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EC189E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 xml:space="preserve">ВК </w:t>
            </w:r>
            <w:r>
              <w:rPr>
                <w:bCs/>
                <w:iCs/>
                <w:sz w:val="28"/>
                <w:szCs w:val="28"/>
                <w:lang w:val="uk-UA"/>
              </w:rPr>
              <w:t>8</w:t>
            </w: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КЗ 1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КЗ 2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F307E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КЗ 3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A3746" w:rsidRDefault="00492587" w:rsidP="002446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0466CD" w:rsidRDefault="00492587" w:rsidP="0052343B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466CD">
              <w:rPr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A3746" w:rsidRDefault="00492587" w:rsidP="005234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A3746" w:rsidRDefault="00492587" w:rsidP="005234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КЗ 4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6C7DBB" w:rsidRDefault="00492587" w:rsidP="005234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6C7DBB" w:rsidRDefault="00492587" w:rsidP="009B4EA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КЗ 5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КЗ 6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КЗ 7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КФ 1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КФ 2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КФ 3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A3746" w:rsidRDefault="00492587" w:rsidP="002446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A3746" w:rsidRDefault="00492587" w:rsidP="005234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A3746" w:rsidRDefault="00492587" w:rsidP="005234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6C7DBB" w:rsidRDefault="00492587" w:rsidP="0052343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КФ 4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КФ 5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  <w:lang w:val="uk-UA"/>
              </w:rPr>
            </w:pPr>
            <w:r w:rsidRPr="00EC189E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6C7DBB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КФ 6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A3746" w:rsidRDefault="00492587" w:rsidP="002446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A3746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492587" w:rsidRPr="00EA3746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A3746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КФ 7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A3746" w:rsidRDefault="00492587" w:rsidP="002446A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A3746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A3746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Pr="00257946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КФ 8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КФ 9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9B4EA8">
            <w:pPr>
              <w:jc w:val="center"/>
              <w:rPr>
                <w:bCs/>
                <w:iCs/>
                <w:sz w:val="28"/>
                <w:szCs w:val="28"/>
                <w:vertAlign w:val="subscript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257946" w:rsidTr="006D178B">
        <w:trPr>
          <w:jc w:val="center"/>
        </w:trPr>
        <w:tc>
          <w:tcPr>
            <w:tcW w:w="1101" w:type="dxa"/>
          </w:tcPr>
          <w:p w:rsidR="00492587" w:rsidRDefault="00492587" w:rsidP="006009B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КФ 10</w:t>
            </w:r>
          </w:p>
        </w:tc>
        <w:tc>
          <w:tcPr>
            <w:tcW w:w="569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EC189E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0466CD" w:rsidRDefault="00492587" w:rsidP="002446A2">
            <w:pPr>
              <w:jc w:val="center"/>
              <w:rPr>
                <w:bCs/>
                <w:iCs/>
                <w:color w:val="FF0000"/>
                <w:sz w:val="28"/>
                <w:szCs w:val="28"/>
                <w:lang w:val="uk-UA"/>
              </w:rPr>
            </w:pPr>
            <w:r w:rsidRPr="000466CD">
              <w:rPr>
                <w:bCs/>
                <w:iCs/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52343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93FBC">
            <w:pPr>
              <w:jc w:val="center"/>
              <w:rPr>
                <w:bCs/>
                <w:iCs/>
                <w:sz w:val="28"/>
                <w:szCs w:val="28"/>
                <w:vertAlign w:val="subscript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7021A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EC189E" w:rsidRDefault="00492587" w:rsidP="002446A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492587" w:rsidRPr="00257946" w:rsidRDefault="00492587" w:rsidP="006009BA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492587" w:rsidRPr="00257946" w:rsidRDefault="00492587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  <w:r w:rsidRPr="00257946">
        <w:rPr>
          <w:b/>
          <w:bCs/>
          <w:iCs/>
          <w:sz w:val="28"/>
          <w:szCs w:val="28"/>
          <w:lang w:val="uk-UA"/>
        </w:rPr>
        <w:br w:type="page"/>
        <w:t>5. Матриця забезпечення програмних результатів навчання (ПРН) відповідним компонентам освітньої програми</w:t>
      </w:r>
    </w:p>
    <w:p w:rsidR="00492587" w:rsidRPr="00257946" w:rsidRDefault="00492587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5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92587" w:rsidRPr="00257946" w:rsidTr="006D178B">
        <w:trPr>
          <w:cantSplit/>
          <w:trHeight w:val="1134"/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9" w:type="dxa"/>
            <w:textDirection w:val="btLr"/>
          </w:tcPr>
          <w:p w:rsidR="00492587" w:rsidRPr="00257946" w:rsidRDefault="00492587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1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2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3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4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5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75528A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ОК 6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1C102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7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1C102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ОК 8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1C102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 xml:space="preserve">ОК </w:t>
            </w:r>
            <w:r>
              <w:rPr>
                <w:bCs/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1C102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 xml:space="preserve">ОК </w:t>
            </w:r>
            <w:r>
              <w:rPr>
                <w:bCs/>
                <w:iCs/>
                <w:sz w:val="28"/>
                <w:szCs w:val="28"/>
                <w:lang w:val="uk-UA"/>
              </w:rPr>
              <w:t>10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771B7D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2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4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257946">
              <w:rPr>
                <w:bCs/>
                <w:iCs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6D178B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7</w:t>
            </w:r>
          </w:p>
        </w:tc>
        <w:tc>
          <w:tcPr>
            <w:tcW w:w="567" w:type="dxa"/>
            <w:textDirection w:val="btLr"/>
          </w:tcPr>
          <w:p w:rsidR="00492587" w:rsidRPr="00257946" w:rsidRDefault="00492587" w:rsidP="002446A2">
            <w:pPr>
              <w:ind w:left="113" w:right="113"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ВК 8</w:t>
            </w: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 w:rsidRPr="00257946">
              <w:rPr>
                <w:bCs/>
                <w:iCs/>
                <w:sz w:val="28"/>
                <w:szCs w:val="24"/>
                <w:lang w:val="uk-UA"/>
              </w:rPr>
              <w:t>ПРН 1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FB6422" w:rsidRDefault="00492587" w:rsidP="00A03F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FB6422" w:rsidRDefault="00492587" w:rsidP="00A03F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FB6422" w:rsidRDefault="00492587" w:rsidP="00A03F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2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FB6422" w:rsidRDefault="00492587" w:rsidP="00A03F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0466CD" w:rsidRDefault="00492587" w:rsidP="00A03FB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466CD">
              <w:rPr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FB6422" w:rsidRDefault="00492587" w:rsidP="00A03F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FB6422" w:rsidRDefault="00492587" w:rsidP="00A03F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6C7DBB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3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021AF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4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0466CD" w:rsidRDefault="00492587" w:rsidP="00A03FB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0466CD">
              <w:rPr>
                <w:color w:val="FF0000"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5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6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FB6422" w:rsidRDefault="00492587" w:rsidP="00A03F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FB6422" w:rsidRDefault="00492587" w:rsidP="00A03F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FB6422" w:rsidRDefault="00492587" w:rsidP="00A03FB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7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8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9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10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 w:rsidP="0075528A">
            <w:pPr>
              <w:jc w:val="both"/>
              <w:rPr>
                <w:bCs/>
                <w:iCs/>
                <w:sz w:val="28"/>
                <w:szCs w:val="24"/>
                <w:lang w:val="uk-UA"/>
              </w:rPr>
            </w:pPr>
            <w:r>
              <w:rPr>
                <w:bCs/>
                <w:iCs/>
                <w:sz w:val="28"/>
                <w:szCs w:val="24"/>
                <w:lang w:val="uk-UA"/>
              </w:rPr>
              <w:t>ПРН 11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C102D">
              <w:rPr>
                <w:bCs/>
                <w:iCs/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:rsidR="00492587" w:rsidRPr="00A81C23" w:rsidTr="006D178B">
        <w:trPr>
          <w:jc w:val="center"/>
        </w:trPr>
        <w:tc>
          <w:tcPr>
            <w:tcW w:w="1345" w:type="dxa"/>
          </w:tcPr>
          <w:p w:rsidR="00492587" w:rsidRPr="00257946" w:rsidRDefault="00492587">
            <w:r w:rsidRPr="00257946">
              <w:rPr>
                <w:bCs/>
                <w:iCs/>
                <w:sz w:val="28"/>
                <w:szCs w:val="24"/>
                <w:lang w:val="uk-UA"/>
              </w:rPr>
              <w:t xml:space="preserve">ПРН </w:t>
            </w:r>
            <w:r>
              <w:rPr>
                <w:bCs/>
                <w:iCs/>
                <w:sz w:val="28"/>
                <w:szCs w:val="24"/>
                <w:lang w:val="uk-UA"/>
              </w:rPr>
              <w:t>12</w:t>
            </w:r>
          </w:p>
        </w:tc>
        <w:tc>
          <w:tcPr>
            <w:tcW w:w="569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sz w:val="28"/>
                <w:szCs w:val="28"/>
                <w:lang w:val="uk-UA"/>
              </w:rPr>
            </w:pPr>
            <w:r w:rsidRPr="001C102D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567" w:type="dxa"/>
          </w:tcPr>
          <w:p w:rsidR="00492587" w:rsidRPr="001C102D" w:rsidRDefault="00492587" w:rsidP="006D178B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492587" w:rsidRPr="001C102D" w:rsidRDefault="00492587" w:rsidP="00A03FB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</w:tbl>
    <w:p w:rsidR="00492587" w:rsidRPr="00257946" w:rsidRDefault="00492587" w:rsidP="006009BA">
      <w:pPr>
        <w:ind w:firstLine="567"/>
        <w:jc w:val="center"/>
        <w:rPr>
          <w:b/>
          <w:bCs/>
          <w:iCs/>
          <w:sz w:val="28"/>
          <w:szCs w:val="28"/>
          <w:lang w:val="uk-UA"/>
        </w:rPr>
      </w:pPr>
    </w:p>
    <w:sectPr w:rsidR="00492587" w:rsidRPr="00257946" w:rsidSect="007A70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4337"/>
    <w:multiLevelType w:val="hybridMultilevel"/>
    <w:tmpl w:val="1CD09ED4"/>
    <w:lvl w:ilvl="0" w:tplc="B64ACC24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3BF15110"/>
    <w:multiLevelType w:val="hybridMultilevel"/>
    <w:tmpl w:val="163C682A"/>
    <w:lvl w:ilvl="0" w:tplc="12580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61C9B"/>
    <w:multiLevelType w:val="hybridMultilevel"/>
    <w:tmpl w:val="A926B062"/>
    <w:lvl w:ilvl="0" w:tplc="BF50DE8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54450"/>
    <w:multiLevelType w:val="hybridMultilevel"/>
    <w:tmpl w:val="DF3A5CF8"/>
    <w:lvl w:ilvl="0" w:tplc="5FE8B9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A250530"/>
    <w:multiLevelType w:val="hybridMultilevel"/>
    <w:tmpl w:val="F5204FB0"/>
    <w:lvl w:ilvl="0" w:tplc="E22C752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5E076DA5"/>
    <w:multiLevelType w:val="hybridMultilevel"/>
    <w:tmpl w:val="606CA2B2"/>
    <w:lvl w:ilvl="0" w:tplc="12580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30912"/>
    <w:multiLevelType w:val="hybridMultilevel"/>
    <w:tmpl w:val="041C14F6"/>
    <w:lvl w:ilvl="0" w:tplc="2062D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398"/>
    <w:rsid w:val="00003E1C"/>
    <w:rsid w:val="00004895"/>
    <w:rsid w:val="000049CA"/>
    <w:rsid w:val="00010687"/>
    <w:rsid w:val="00022519"/>
    <w:rsid w:val="000236FE"/>
    <w:rsid w:val="00024581"/>
    <w:rsid w:val="0003192D"/>
    <w:rsid w:val="000466CD"/>
    <w:rsid w:val="00066958"/>
    <w:rsid w:val="00073E06"/>
    <w:rsid w:val="000867DA"/>
    <w:rsid w:val="000879C9"/>
    <w:rsid w:val="000A7F2A"/>
    <w:rsid w:val="000B3322"/>
    <w:rsid w:val="000C0F0B"/>
    <w:rsid w:val="000C33B4"/>
    <w:rsid w:val="000D40DD"/>
    <w:rsid w:val="000E163F"/>
    <w:rsid w:val="000E3CF8"/>
    <w:rsid w:val="000F2813"/>
    <w:rsid w:val="00107F04"/>
    <w:rsid w:val="00117333"/>
    <w:rsid w:val="00117869"/>
    <w:rsid w:val="00120AA2"/>
    <w:rsid w:val="00121ACF"/>
    <w:rsid w:val="0012416B"/>
    <w:rsid w:val="001412C6"/>
    <w:rsid w:val="0014193C"/>
    <w:rsid w:val="00143197"/>
    <w:rsid w:val="00143417"/>
    <w:rsid w:val="00147899"/>
    <w:rsid w:val="0015646B"/>
    <w:rsid w:val="00173C97"/>
    <w:rsid w:val="00187332"/>
    <w:rsid w:val="001954F8"/>
    <w:rsid w:val="001B1428"/>
    <w:rsid w:val="001B3339"/>
    <w:rsid w:val="001B3D68"/>
    <w:rsid w:val="001C102D"/>
    <w:rsid w:val="001C3398"/>
    <w:rsid w:val="001C4C4C"/>
    <w:rsid w:val="001C6835"/>
    <w:rsid w:val="001D51AB"/>
    <w:rsid w:val="001E1C33"/>
    <w:rsid w:val="001E29FE"/>
    <w:rsid w:val="001E3837"/>
    <w:rsid w:val="001F02A7"/>
    <w:rsid w:val="00200363"/>
    <w:rsid w:val="002011C7"/>
    <w:rsid w:val="00210370"/>
    <w:rsid w:val="00220687"/>
    <w:rsid w:val="00225312"/>
    <w:rsid w:val="002260E7"/>
    <w:rsid w:val="002324A4"/>
    <w:rsid w:val="00233AB3"/>
    <w:rsid w:val="002359E1"/>
    <w:rsid w:val="00236FB6"/>
    <w:rsid w:val="00242238"/>
    <w:rsid w:val="00242ED3"/>
    <w:rsid w:val="002446A2"/>
    <w:rsid w:val="00245070"/>
    <w:rsid w:val="002502AB"/>
    <w:rsid w:val="00253F4A"/>
    <w:rsid w:val="00257946"/>
    <w:rsid w:val="00257AEF"/>
    <w:rsid w:val="00273058"/>
    <w:rsid w:val="0028319C"/>
    <w:rsid w:val="00283743"/>
    <w:rsid w:val="0028564C"/>
    <w:rsid w:val="002866D9"/>
    <w:rsid w:val="002A3880"/>
    <w:rsid w:val="002B5AA7"/>
    <w:rsid w:val="002B6D20"/>
    <w:rsid w:val="002C26D6"/>
    <w:rsid w:val="002C3FEB"/>
    <w:rsid w:val="002C50C3"/>
    <w:rsid w:val="002D1041"/>
    <w:rsid w:val="002D3096"/>
    <w:rsid w:val="002F4950"/>
    <w:rsid w:val="00301AA2"/>
    <w:rsid w:val="00314E60"/>
    <w:rsid w:val="00316DA4"/>
    <w:rsid w:val="00320A2E"/>
    <w:rsid w:val="00323B66"/>
    <w:rsid w:val="00323E24"/>
    <w:rsid w:val="00330220"/>
    <w:rsid w:val="00330998"/>
    <w:rsid w:val="003456B9"/>
    <w:rsid w:val="00352510"/>
    <w:rsid w:val="0037289C"/>
    <w:rsid w:val="00374DB1"/>
    <w:rsid w:val="003813EE"/>
    <w:rsid w:val="0039136F"/>
    <w:rsid w:val="00394C85"/>
    <w:rsid w:val="003A54D4"/>
    <w:rsid w:val="003C40C5"/>
    <w:rsid w:val="003E2266"/>
    <w:rsid w:val="003E2B01"/>
    <w:rsid w:val="003E6085"/>
    <w:rsid w:val="003E6931"/>
    <w:rsid w:val="003E7804"/>
    <w:rsid w:val="003F3685"/>
    <w:rsid w:val="003F5C40"/>
    <w:rsid w:val="003F6415"/>
    <w:rsid w:val="003F6937"/>
    <w:rsid w:val="004361F2"/>
    <w:rsid w:val="00436CAC"/>
    <w:rsid w:val="0044037B"/>
    <w:rsid w:val="00440E88"/>
    <w:rsid w:val="00442E14"/>
    <w:rsid w:val="00447F9C"/>
    <w:rsid w:val="004528EB"/>
    <w:rsid w:val="00472027"/>
    <w:rsid w:val="0047240A"/>
    <w:rsid w:val="00475874"/>
    <w:rsid w:val="0047764C"/>
    <w:rsid w:val="004807C0"/>
    <w:rsid w:val="0048333B"/>
    <w:rsid w:val="004835A0"/>
    <w:rsid w:val="00486F1B"/>
    <w:rsid w:val="004877BD"/>
    <w:rsid w:val="00492587"/>
    <w:rsid w:val="004A5DE0"/>
    <w:rsid w:val="004B13FC"/>
    <w:rsid w:val="004B2CA2"/>
    <w:rsid w:val="004B3EDD"/>
    <w:rsid w:val="004B5AA9"/>
    <w:rsid w:val="004C223D"/>
    <w:rsid w:val="004C5703"/>
    <w:rsid w:val="004E0DC5"/>
    <w:rsid w:val="004E1CBC"/>
    <w:rsid w:val="004F07A6"/>
    <w:rsid w:val="00502EF6"/>
    <w:rsid w:val="00506A44"/>
    <w:rsid w:val="005225D6"/>
    <w:rsid w:val="0052343B"/>
    <w:rsid w:val="00523454"/>
    <w:rsid w:val="00524B0F"/>
    <w:rsid w:val="00524D4E"/>
    <w:rsid w:val="005253D8"/>
    <w:rsid w:val="0053252B"/>
    <w:rsid w:val="00541053"/>
    <w:rsid w:val="00545202"/>
    <w:rsid w:val="00563835"/>
    <w:rsid w:val="005707C9"/>
    <w:rsid w:val="0057371F"/>
    <w:rsid w:val="00573CC7"/>
    <w:rsid w:val="005867E4"/>
    <w:rsid w:val="00587F05"/>
    <w:rsid w:val="005935C9"/>
    <w:rsid w:val="00594689"/>
    <w:rsid w:val="00596B1C"/>
    <w:rsid w:val="005B2961"/>
    <w:rsid w:val="005C4094"/>
    <w:rsid w:val="005C57F7"/>
    <w:rsid w:val="005C7DED"/>
    <w:rsid w:val="005D63A0"/>
    <w:rsid w:val="005D716A"/>
    <w:rsid w:val="005F620B"/>
    <w:rsid w:val="006009BA"/>
    <w:rsid w:val="00626A74"/>
    <w:rsid w:val="00634253"/>
    <w:rsid w:val="006376CA"/>
    <w:rsid w:val="00641D23"/>
    <w:rsid w:val="00643C77"/>
    <w:rsid w:val="006463F8"/>
    <w:rsid w:val="0065114B"/>
    <w:rsid w:val="00654298"/>
    <w:rsid w:val="0066699A"/>
    <w:rsid w:val="0067146C"/>
    <w:rsid w:val="0068415E"/>
    <w:rsid w:val="00693FBC"/>
    <w:rsid w:val="00696E07"/>
    <w:rsid w:val="006A48ED"/>
    <w:rsid w:val="006B1273"/>
    <w:rsid w:val="006B75AC"/>
    <w:rsid w:val="006C028F"/>
    <w:rsid w:val="006C3631"/>
    <w:rsid w:val="006C60DC"/>
    <w:rsid w:val="006C7DBB"/>
    <w:rsid w:val="006D1655"/>
    <w:rsid w:val="006D178B"/>
    <w:rsid w:val="006D2FEB"/>
    <w:rsid w:val="006E021B"/>
    <w:rsid w:val="006E5E72"/>
    <w:rsid w:val="006F79F1"/>
    <w:rsid w:val="007021AF"/>
    <w:rsid w:val="00710E6D"/>
    <w:rsid w:val="007125F6"/>
    <w:rsid w:val="00713A95"/>
    <w:rsid w:val="007319D9"/>
    <w:rsid w:val="007341D1"/>
    <w:rsid w:val="0075528A"/>
    <w:rsid w:val="00755C3C"/>
    <w:rsid w:val="00766539"/>
    <w:rsid w:val="00771B7D"/>
    <w:rsid w:val="00776423"/>
    <w:rsid w:val="0078468C"/>
    <w:rsid w:val="00784F0C"/>
    <w:rsid w:val="00786025"/>
    <w:rsid w:val="007928D4"/>
    <w:rsid w:val="00793037"/>
    <w:rsid w:val="007A23E2"/>
    <w:rsid w:val="007A5646"/>
    <w:rsid w:val="007A702F"/>
    <w:rsid w:val="007C179C"/>
    <w:rsid w:val="007C6171"/>
    <w:rsid w:val="007D26DA"/>
    <w:rsid w:val="007D445D"/>
    <w:rsid w:val="007E44C9"/>
    <w:rsid w:val="007E5D0D"/>
    <w:rsid w:val="007F2365"/>
    <w:rsid w:val="007F307E"/>
    <w:rsid w:val="00806A99"/>
    <w:rsid w:val="0081180F"/>
    <w:rsid w:val="008118D9"/>
    <w:rsid w:val="008369F6"/>
    <w:rsid w:val="008370A8"/>
    <w:rsid w:val="008406AE"/>
    <w:rsid w:val="008510A7"/>
    <w:rsid w:val="00857D8D"/>
    <w:rsid w:val="00860D88"/>
    <w:rsid w:val="00862456"/>
    <w:rsid w:val="008852AE"/>
    <w:rsid w:val="00886F29"/>
    <w:rsid w:val="008877BD"/>
    <w:rsid w:val="008A4BE4"/>
    <w:rsid w:val="008B16F0"/>
    <w:rsid w:val="008B72DE"/>
    <w:rsid w:val="008B7AE5"/>
    <w:rsid w:val="008C77B9"/>
    <w:rsid w:val="008D6CCD"/>
    <w:rsid w:val="009261B2"/>
    <w:rsid w:val="00930128"/>
    <w:rsid w:val="009537C7"/>
    <w:rsid w:val="00955278"/>
    <w:rsid w:val="00961F30"/>
    <w:rsid w:val="00964AB9"/>
    <w:rsid w:val="00964D59"/>
    <w:rsid w:val="009743E1"/>
    <w:rsid w:val="00985556"/>
    <w:rsid w:val="00992952"/>
    <w:rsid w:val="009A1E6F"/>
    <w:rsid w:val="009B4EA8"/>
    <w:rsid w:val="009C55E0"/>
    <w:rsid w:val="009D31AC"/>
    <w:rsid w:val="009E45D1"/>
    <w:rsid w:val="009E5DA9"/>
    <w:rsid w:val="009E7DE5"/>
    <w:rsid w:val="009F1908"/>
    <w:rsid w:val="00A03FB5"/>
    <w:rsid w:val="00A04D8A"/>
    <w:rsid w:val="00A06117"/>
    <w:rsid w:val="00A07EB9"/>
    <w:rsid w:val="00A13FFC"/>
    <w:rsid w:val="00A16669"/>
    <w:rsid w:val="00A207DD"/>
    <w:rsid w:val="00A2175A"/>
    <w:rsid w:val="00A21AC1"/>
    <w:rsid w:val="00A23B8E"/>
    <w:rsid w:val="00A25DEB"/>
    <w:rsid w:val="00A2681F"/>
    <w:rsid w:val="00A339BF"/>
    <w:rsid w:val="00A34756"/>
    <w:rsid w:val="00A449C7"/>
    <w:rsid w:val="00A6140A"/>
    <w:rsid w:val="00A6738F"/>
    <w:rsid w:val="00A81C23"/>
    <w:rsid w:val="00A877D4"/>
    <w:rsid w:val="00A909CF"/>
    <w:rsid w:val="00A966E9"/>
    <w:rsid w:val="00AA58AC"/>
    <w:rsid w:val="00AA5C75"/>
    <w:rsid w:val="00AB2943"/>
    <w:rsid w:val="00AC05C0"/>
    <w:rsid w:val="00AC66DD"/>
    <w:rsid w:val="00AC68CF"/>
    <w:rsid w:val="00AD0E6F"/>
    <w:rsid w:val="00AF0465"/>
    <w:rsid w:val="00AF3313"/>
    <w:rsid w:val="00AF4A59"/>
    <w:rsid w:val="00B04C5A"/>
    <w:rsid w:val="00B2011D"/>
    <w:rsid w:val="00B25EAC"/>
    <w:rsid w:val="00B313A0"/>
    <w:rsid w:val="00B442A1"/>
    <w:rsid w:val="00B45835"/>
    <w:rsid w:val="00B51E95"/>
    <w:rsid w:val="00B564E5"/>
    <w:rsid w:val="00B56767"/>
    <w:rsid w:val="00B6495E"/>
    <w:rsid w:val="00B67ED2"/>
    <w:rsid w:val="00B71B4D"/>
    <w:rsid w:val="00BA0184"/>
    <w:rsid w:val="00BA2119"/>
    <w:rsid w:val="00BB19B2"/>
    <w:rsid w:val="00BB647D"/>
    <w:rsid w:val="00BC6965"/>
    <w:rsid w:val="00BD078A"/>
    <w:rsid w:val="00BD196E"/>
    <w:rsid w:val="00BE2DB2"/>
    <w:rsid w:val="00BE5007"/>
    <w:rsid w:val="00BE64CF"/>
    <w:rsid w:val="00BF59F9"/>
    <w:rsid w:val="00BF5E1F"/>
    <w:rsid w:val="00BF677F"/>
    <w:rsid w:val="00C10913"/>
    <w:rsid w:val="00C10C07"/>
    <w:rsid w:val="00C13CA1"/>
    <w:rsid w:val="00C17F51"/>
    <w:rsid w:val="00C20C09"/>
    <w:rsid w:val="00C33011"/>
    <w:rsid w:val="00C454E8"/>
    <w:rsid w:val="00C47BB5"/>
    <w:rsid w:val="00C547D2"/>
    <w:rsid w:val="00C54B0D"/>
    <w:rsid w:val="00C60647"/>
    <w:rsid w:val="00C625DE"/>
    <w:rsid w:val="00C64FFC"/>
    <w:rsid w:val="00C66DB4"/>
    <w:rsid w:val="00C76836"/>
    <w:rsid w:val="00C82E97"/>
    <w:rsid w:val="00C93943"/>
    <w:rsid w:val="00C94096"/>
    <w:rsid w:val="00CA29DE"/>
    <w:rsid w:val="00CA2AEE"/>
    <w:rsid w:val="00CA3871"/>
    <w:rsid w:val="00CB449B"/>
    <w:rsid w:val="00CB69F2"/>
    <w:rsid w:val="00CC01AF"/>
    <w:rsid w:val="00CD19C1"/>
    <w:rsid w:val="00CE50F4"/>
    <w:rsid w:val="00D03E5A"/>
    <w:rsid w:val="00D054F0"/>
    <w:rsid w:val="00D06630"/>
    <w:rsid w:val="00D07BF7"/>
    <w:rsid w:val="00D13219"/>
    <w:rsid w:val="00D13363"/>
    <w:rsid w:val="00D165A5"/>
    <w:rsid w:val="00D23452"/>
    <w:rsid w:val="00D310FB"/>
    <w:rsid w:val="00D44E1F"/>
    <w:rsid w:val="00D45D7C"/>
    <w:rsid w:val="00D515EF"/>
    <w:rsid w:val="00D53F12"/>
    <w:rsid w:val="00D73751"/>
    <w:rsid w:val="00D758CC"/>
    <w:rsid w:val="00D878A1"/>
    <w:rsid w:val="00D925D9"/>
    <w:rsid w:val="00DA04F2"/>
    <w:rsid w:val="00DA2F4F"/>
    <w:rsid w:val="00DA3001"/>
    <w:rsid w:val="00DA6DA5"/>
    <w:rsid w:val="00DD12D2"/>
    <w:rsid w:val="00DE1557"/>
    <w:rsid w:val="00DE5D6E"/>
    <w:rsid w:val="00DF0C78"/>
    <w:rsid w:val="00E01218"/>
    <w:rsid w:val="00E01D2B"/>
    <w:rsid w:val="00E02E7B"/>
    <w:rsid w:val="00E030AD"/>
    <w:rsid w:val="00E10853"/>
    <w:rsid w:val="00E15A72"/>
    <w:rsid w:val="00E24968"/>
    <w:rsid w:val="00E25F2E"/>
    <w:rsid w:val="00E26697"/>
    <w:rsid w:val="00E35E2A"/>
    <w:rsid w:val="00E47F70"/>
    <w:rsid w:val="00E83590"/>
    <w:rsid w:val="00E97052"/>
    <w:rsid w:val="00EA3746"/>
    <w:rsid w:val="00EA4622"/>
    <w:rsid w:val="00EA7689"/>
    <w:rsid w:val="00EC0B48"/>
    <w:rsid w:val="00EC189E"/>
    <w:rsid w:val="00EC22B5"/>
    <w:rsid w:val="00ED3C34"/>
    <w:rsid w:val="00ED49FB"/>
    <w:rsid w:val="00ED6851"/>
    <w:rsid w:val="00EE2B35"/>
    <w:rsid w:val="00EE6B6B"/>
    <w:rsid w:val="00EF16F1"/>
    <w:rsid w:val="00F0078C"/>
    <w:rsid w:val="00F13E94"/>
    <w:rsid w:val="00F15330"/>
    <w:rsid w:val="00F223D4"/>
    <w:rsid w:val="00F334FB"/>
    <w:rsid w:val="00F34DCF"/>
    <w:rsid w:val="00F35DCD"/>
    <w:rsid w:val="00F41887"/>
    <w:rsid w:val="00F50F2F"/>
    <w:rsid w:val="00F54CCD"/>
    <w:rsid w:val="00F5685B"/>
    <w:rsid w:val="00F67C3A"/>
    <w:rsid w:val="00F93EE2"/>
    <w:rsid w:val="00FA57E3"/>
    <w:rsid w:val="00FB6422"/>
    <w:rsid w:val="00FC40A7"/>
    <w:rsid w:val="00FC48C6"/>
    <w:rsid w:val="00FC4990"/>
    <w:rsid w:val="00FC6CAD"/>
    <w:rsid w:val="00FD0F09"/>
    <w:rsid w:val="00FF0DA1"/>
    <w:rsid w:val="00FF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3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C3398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3398"/>
    <w:rPr>
      <w:rFonts w:ascii="Times New Roman" w:hAnsi="Times New Roman" w:cs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793037"/>
    <w:pPr>
      <w:ind w:left="720"/>
      <w:contextualSpacing/>
    </w:pPr>
  </w:style>
  <w:style w:type="table" w:styleId="TableGrid">
    <w:name w:val="Table Grid"/>
    <w:basedOn w:val="TableNormal"/>
    <w:uiPriority w:val="99"/>
    <w:rsid w:val="00FF0D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F5C40"/>
    <w:rPr>
      <w:rFonts w:cs="Times New Roman"/>
      <w:color w:val="0000FF"/>
      <w:u w:val="single"/>
    </w:rPr>
  </w:style>
  <w:style w:type="paragraph" w:customStyle="1" w:styleId="Style79">
    <w:name w:val="Style79"/>
    <w:basedOn w:val="Normal"/>
    <w:uiPriority w:val="99"/>
    <w:rsid w:val="00024581"/>
    <w:pPr>
      <w:spacing w:line="187" w:lineRule="exact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0245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24581"/>
    <w:rPr>
      <w:rFonts w:ascii="Courier New" w:hAnsi="Courier New" w:cs="Times New Roman"/>
      <w:sz w:val="20"/>
    </w:rPr>
  </w:style>
  <w:style w:type="paragraph" w:styleId="NormalWeb">
    <w:name w:val="Normal (Web)"/>
    <w:basedOn w:val="Normal"/>
    <w:uiPriority w:val="99"/>
    <w:rsid w:val="000245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FontStyle156">
    <w:name w:val="Font Style156"/>
    <w:uiPriority w:val="99"/>
    <w:rsid w:val="00472027"/>
    <w:rPr>
      <w:rFonts w:ascii="Times New Roman" w:hAnsi="Times New Roman"/>
      <w:sz w:val="16"/>
    </w:rPr>
  </w:style>
  <w:style w:type="paragraph" w:customStyle="1" w:styleId="Default">
    <w:name w:val="Default"/>
    <w:uiPriority w:val="99"/>
    <w:rsid w:val="00B67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A7F2A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F2A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.ks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15</Pages>
  <Words>2682</Words>
  <Characters>15288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</dc:creator>
  <cp:keywords/>
  <dc:description/>
  <cp:lastModifiedBy>AVolianiuk</cp:lastModifiedBy>
  <cp:revision>4</cp:revision>
  <cp:lastPrinted>2018-10-17T13:56:00Z</cp:lastPrinted>
  <dcterms:created xsi:type="dcterms:W3CDTF">2019-11-22T10:12:00Z</dcterms:created>
  <dcterms:modified xsi:type="dcterms:W3CDTF">2019-11-25T11:10:00Z</dcterms:modified>
</cp:coreProperties>
</file>